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410" w:rsidRPr="00571292" w:rsidRDefault="000D7410" w:rsidP="000D7410">
      <w:pPr>
        <w:rPr>
          <w:rFonts w:ascii="Lucida Sans" w:hAnsi="Lucida Sans"/>
          <w:b/>
          <w:sz w:val="28"/>
          <w:szCs w:val="28"/>
          <w:lang w:val="en-IE"/>
        </w:rPr>
      </w:pPr>
      <w:r w:rsidRPr="00571292">
        <w:rPr>
          <w:rFonts w:ascii="Lucida Sans" w:hAnsi="Lucida Sans"/>
          <w:b/>
          <w:sz w:val="28"/>
          <w:szCs w:val="28"/>
          <w:lang w:val="en-IE"/>
        </w:rPr>
        <w:t>CORRIB GAS DEVELOPMENT</w:t>
      </w:r>
    </w:p>
    <w:p w:rsidR="000D7410" w:rsidRPr="00F0116D" w:rsidRDefault="000D7410" w:rsidP="000D7410">
      <w:pPr>
        <w:rPr>
          <w:rFonts w:ascii="Lucida Sans" w:hAnsi="Lucida Sans"/>
          <w:lang w:val="en-IE"/>
        </w:rPr>
      </w:pPr>
    </w:p>
    <w:p w:rsidR="000D7410" w:rsidRPr="00571292" w:rsidRDefault="000D7410" w:rsidP="000D7410">
      <w:pPr>
        <w:rPr>
          <w:rFonts w:ascii="Lucida Sans" w:hAnsi="Lucida Sans"/>
          <w:b/>
          <w:sz w:val="28"/>
          <w:szCs w:val="28"/>
          <w:lang w:val="en-IE"/>
        </w:rPr>
      </w:pPr>
      <w:r>
        <w:rPr>
          <w:rFonts w:ascii="Lucida Sans" w:hAnsi="Lucida Sans"/>
          <w:b/>
          <w:sz w:val="28"/>
          <w:szCs w:val="28"/>
          <w:lang w:val="en-IE"/>
        </w:rPr>
        <w:t>Report for PMC (Terminal) Meeting on</w:t>
      </w:r>
      <w:r w:rsidRPr="00571292">
        <w:rPr>
          <w:rFonts w:ascii="Lucida Sans" w:hAnsi="Lucida Sans"/>
          <w:b/>
          <w:sz w:val="28"/>
          <w:szCs w:val="28"/>
          <w:lang w:val="en-IE"/>
        </w:rPr>
        <w:t xml:space="preserve"> </w:t>
      </w:r>
      <w:r w:rsidR="00BC4A38">
        <w:rPr>
          <w:rFonts w:ascii="Lucida Sans" w:hAnsi="Lucida Sans"/>
          <w:b/>
          <w:sz w:val="28"/>
          <w:szCs w:val="28"/>
          <w:lang w:val="en-IE"/>
        </w:rPr>
        <w:t>21</w:t>
      </w:r>
      <w:r w:rsidR="00BC4A38" w:rsidRPr="00BC4A38">
        <w:rPr>
          <w:rFonts w:ascii="Lucida Sans" w:hAnsi="Lucida Sans"/>
          <w:b/>
          <w:sz w:val="28"/>
          <w:szCs w:val="28"/>
          <w:vertAlign w:val="superscript"/>
          <w:lang w:val="en-IE"/>
        </w:rPr>
        <w:t>st</w:t>
      </w:r>
      <w:r w:rsidR="00BC4A38">
        <w:rPr>
          <w:rFonts w:ascii="Lucida Sans" w:hAnsi="Lucida Sans"/>
          <w:b/>
          <w:sz w:val="28"/>
          <w:szCs w:val="28"/>
          <w:lang w:val="en-IE"/>
        </w:rPr>
        <w:t xml:space="preserve"> June 2017</w:t>
      </w:r>
      <w:r w:rsidRPr="00571292">
        <w:rPr>
          <w:rFonts w:ascii="Lucida Sans" w:hAnsi="Lucida Sans"/>
          <w:b/>
          <w:sz w:val="28"/>
          <w:szCs w:val="28"/>
          <w:lang w:val="en-IE"/>
        </w:rPr>
        <w:t>.</w:t>
      </w:r>
    </w:p>
    <w:p w:rsidR="000D7410" w:rsidRPr="00F0116D" w:rsidRDefault="000D7410" w:rsidP="000D7410">
      <w:pPr>
        <w:rPr>
          <w:rFonts w:ascii="Lucida Sans" w:hAnsi="Lucida Sans"/>
          <w:b/>
          <w:lang w:val="en-IE"/>
        </w:rPr>
      </w:pPr>
    </w:p>
    <w:p w:rsidR="000D7410" w:rsidRPr="00571292" w:rsidRDefault="000D7410" w:rsidP="000D7410">
      <w:pPr>
        <w:rPr>
          <w:rFonts w:ascii="Lucida Sans" w:hAnsi="Lucida Sans"/>
          <w:b/>
          <w:sz w:val="28"/>
          <w:szCs w:val="28"/>
          <w:lang w:val="en-IE"/>
        </w:rPr>
      </w:pPr>
      <w:r w:rsidRPr="00571292">
        <w:rPr>
          <w:rFonts w:ascii="Lucida Sans" w:hAnsi="Lucida Sans"/>
          <w:b/>
          <w:sz w:val="28"/>
          <w:szCs w:val="28"/>
          <w:lang w:val="en-IE"/>
        </w:rPr>
        <w:t xml:space="preserve">Prepared by Mr. Padraic Walsh, Senior Engineer, </w:t>
      </w:r>
    </w:p>
    <w:p w:rsidR="000D7410" w:rsidRPr="00571292" w:rsidRDefault="000D7410" w:rsidP="000D7410">
      <w:pPr>
        <w:rPr>
          <w:rFonts w:ascii="Lucida Sans" w:hAnsi="Lucida Sans"/>
          <w:b/>
          <w:sz w:val="28"/>
          <w:szCs w:val="28"/>
          <w:lang w:val="en-IE"/>
        </w:rPr>
      </w:pPr>
      <w:r w:rsidRPr="00571292">
        <w:rPr>
          <w:rFonts w:ascii="Lucida Sans" w:hAnsi="Lucida Sans"/>
          <w:b/>
          <w:sz w:val="28"/>
          <w:szCs w:val="28"/>
          <w:lang w:val="en-IE"/>
        </w:rPr>
        <w:t>Project Manager for Mayo County Council.</w:t>
      </w:r>
    </w:p>
    <w:p w:rsidR="000D7410" w:rsidRPr="00F0116D" w:rsidRDefault="000D7410" w:rsidP="000D7410">
      <w:pPr>
        <w:pBdr>
          <w:bottom w:val="single" w:sz="12" w:space="1" w:color="auto"/>
        </w:pBdr>
        <w:rPr>
          <w:rFonts w:ascii="Lucida Sans" w:hAnsi="Lucida Sans"/>
          <w:b/>
          <w:sz w:val="20"/>
          <w:szCs w:val="20"/>
          <w:lang w:val="en-IE"/>
        </w:rPr>
      </w:pPr>
    </w:p>
    <w:p w:rsidR="000D7410" w:rsidRPr="007042B1" w:rsidRDefault="000D7410" w:rsidP="000D7410">
      <w:pPr>
        <w:rPr>
          <w:rFonts w:ascii="Lucida Sans" w:hAnsi="Lucida Sans"/>
          <w:b/>
          <w:sz w:val="22"/>
          <w:szCs w:val="22"/>
          <w:lang w:val="en-IE"/>
        </w:rPr>
      </w:pPr>
    </w:p>
    <w:p w:rsidR="000D7410" w:rsidRPr="007042B1" w:rsidRDefault="000D7410" w:rsidP="000D7410">
      <w:pPr>
        <w:rPr>
          <w:rFonts w:ascii="Lucida Sans" w:hAnsi="Lucida Sans"/>
          <w:b/>
          <w:sz w:val="22"/>
          <w:szCs w:val="22"/>
          <w:lang w:val="en-IE"/>
        </w:rPr>
      </w:pPr>
      <w:r w:rsidRPr="007042B1">
        <w:rPr>
          <w:rFonts w:ascii="Lucida Sans" w:hAnsi="Lucida Sans"/>
          <w:b/>
          <w:sz w:val="22"/>
          <w:szCs w:val="22"/>
          <w:lang w:val="en-IE"/>
        </w:rPr>
        <w:t xml:space="preserve">Water Quality – </w:t>
      </w:r>
      <w:smartTag w:uri="urn:schemas-microsoft-com:office:smarttags" w:element="place">
        <w:smartTag w:uri="urn:schemas-microsoft-com:office:smarttags" w:element="PlaceName">
          <w:r w:rsidRPr="007042B1">
            <w:rPr>
              <w:rFonts w:ascii="Lucida Sans" w:hAnsi="Lucida Sans"/>
              <w:b/>
              <w:sz w:val="22"/>
              <w:szCs w:val="22"/>
              <w:lang w:val="en-IE"/>
            </w:rPr>
            <w:t>Carrowmore</w:t>
          </w:r>
        </w:smartTag>
        <w:r w:rsidRPr="007042B1">
          <w:rPr>
            <w:rFonts w:ascii="Lucida Sans" w:hAnsi="Lucida Sans"/>
            <w:b/>
            <w:sz w:val="22"/>
            <w:szCs w:val="22"/>
            <w:lang w:val="en-IE"/>
          </w:rPr>
          <w:t xml:space="preserve"> </w:t>
        </w:r>
        <w:smartTag w:uri="urn:schemas-microsoft-com:office:smarttags" w:element="PlaceType">
          <w:r w:rsidRPr="007042B1">
            <w:rPr>
              <w:rFonts w:ascii="Lucida Sans" w:hAnsi="Lucida Sans"/>
              <w:b/>
              <w:sz w:val="22"/>
              <w:szCs w:val="22"/>
              <w:lang w:val="en-IE"/>
            </w:rPr>
            <w:t>Lake</w:t>
          </w:r>
        </w:smartTag>
      </w:smartTag>
      <w:r w:rsidRPr="007042B1">
        <w:rPr>
          <w:rFonts w:ascii="Lucida Sans" w:hAnsi="Lucida Sans"/>
          <w:b/>
          <w:sz w:val="22"/>
          <w:szCs w:val="22"/>
          <w:lang w:val="en-IE"/>
        </w:rPr>
        <w:t xml:space="preserve"> </w:t>
      </w:r>
    </w:p>
    <w:p w:rsidR="000D7410" w:rsidRPr="007042B1" w:rsidRDefault="000D7410" w:rsidP="000D7410">
      <w:pPr>
        <w:rPr>
          <w:rFonts w:ascii="Lucida Sans" w:hAnsi="Lucida Sans"/>
          <w:sz w:val="22"/>
          <w:szCs w:val="22"/>
          <w:lang w:val="en-IE"/>
        </w:rPr>
      </w:pPr>
    </w:p>
    <w:p w:rsidR="000D7410" w:rsidRDefault="000D7410" w:rsidP="000D7410">
      <w:pPr>
        <w:numPr>
          <w:ilvl w:val="0"/>
          <w:numId w:val="1"/>
        </w:numPr>
        <w:rPr>
          <w:rFonts w:ascii="Lucida Sans" w:hAnsi="Lucida Sans"/>
          <w:sz w:val="22"/>
          <w:szCs w:val="22"/>
          <w:lang w:val="en-IE"/>
        </w:rPr>
      </w:pPr>
      <w:r>
        <w:rPr>
          <w:rFonts w:ascii="Lucida Sans" w:hAnsi="Lucida Sans"/>
          <w:sz w:val="22"/>
          <w:szCs w:val="22"/>
          <w:lang w:val="en-IE"/>
        </w:rPr>
        <w:t>Responsibility for environmental monitoring and enforcement at the Terminal site transferred to the EPA on 11/11/2014 as a result of the commencement of testing activities on site with backfeed gas from the Gas Networks Ireland main.</w:t>
      </w:r>
    </w:p>
    <w:p w:rsidR="000D7410" w:rsidRDefault="000D7410" w:rsidP="000D7410">
      <w:pPr>
        <w:numPr>
          <w:ilvl w:val="0"/>
          <w:numId w:val="1"/>
        </w:numPr>
        <w:rPr>
          <w:rFonts w:ascii="Lucida Sans" w:hAnsi="Lucida Sans"/>
          <w:sz w:val="22"/>
          <w:szCs w:val="22"/>
          <w:lang w:val="en-IE"/>
        </w:rPr>
      </w:pPr>
      <w:r w:rsidRPr="0068064E">
        <w:rPr>
          <w:rFonts w:ascii="Lucida Sans" w:hAnsi="Lucida Sans"/>
          <w:sz w:val="22"/>
          <w:szCs w:val="22"/>
          <w:lang w:val="en-IE"/>
        </w:rPr>
        <w:t>Mayo County Council’s Project Team has therefore ceased all monitoring activities which now fall under the remit of the EPA.</w:t>
      </w:r>
    </w:p>
    <w:p w:rsidR="000D7410" w:rsidRPr="0068064E" w:rsidRDefault="000D7410" w:rsidP="000D7410">
      <w:pPr>
        <w:numPr>
          <w:ilvl w:val="0"/>
          <w:numId w:val="1"/>
        </w:numPr>
        <w:rPr>
          <w:rFonts w:ascii="Lucida Sans" w:hAnsi="Lucida Sans"/>
          <w:sz w:val="22"/>
          <w:szCs w:val="22"/>
          <w:lang w:val="en-IE"/>
        </w:rPr>
      </w:pPr>
      <w:r>
        <w:rPr>
          <w:rFonts w:ascii="Lucida Sans" w:hAnsi="Lucida Sans"/>
          <w:sz w:val="22"/>
          <w:szCs w:val="22"/>
          <w:lang w:val="en-IE"/>
        </w:rPr>
        <w:t xml:space="preserve">Monitoring of water quality within the Carrowmore Lake catchment by Mayo County Council </w:t>
      </w:r>
      <w:r w:rsidR="009811B5">
        <w:rPr>
          <w:rFonts w:ascii="Lucida Sans" w:hAnsi="Lucida Sans"/>
          <w:sz w:val="22"/>
          <w:szCs w:val="22"/>
          <w:lang w:val="en-IE"/>
        </w:rPr>
        <w:t>ceased at the end of 2016.The final monitoring results covering the period October to December 2016 are attached and are satisfactory.</w:t>
      </w:r>
    </w:p>
    <w:p w:rsidR="000D7410" w:rsidRPr="00393821" w:rsidRDefault="000D7410" w:rsidP="000D7410">
      <w:pPr>
        <w:rPr>
          <w:rFonts w:ascii="Lucida Sans" w:hAnsi="Lucida Sans"/>
          <w:b/>
          <w:sz w:val="28"/>
          <w:szCs w:val="28"/>
          <w:lang w:val="en-IE"/>
        </w:rPr>
      </w:pPr>
    </w:p>
    <w:p w:rsidR="002523E0" w:rsidRDefault="002523E0" w:rsidP="000D7410">
      <w:pPr>
        <w:rPr>
          <w:rFonts w:ascii="Lucida Sans" w:hAnsi="Lucida Sans"/>
          <w:b/>
          <w:sz w:val="22"/>
          <w:szCs w:val="22"/>
          <w:lang w:val="en-IE"/>
        </w:rPr>
      </w:pPr>
    </w:p>
    <w:p w:rsidR="002523E0" w:rsidRDefault="002523E0" w:rsidP="000D7410">
      <w:pPr>
        <w:rPr>
          <w:rFonts w:ascii="Lucida Sans" w:hAnsi="Lucida Sans"/>
          <w:b/>
          <w:sz w:val="22"/>
          <w:szCs w:val="22"/>
          <w:lang w:val="en-IE"/>
        </w:rPr>
      </w:pPr>
    </w:p>
    <w:p w:rsidR="000D7410" w:rsidRDefault="000D7410" w:rsidP="000D7410">
      <w:pPr>
        <w:rPr>
          <w:rFonts w:ascii="Lucida Sans" w:hAnsi="Lucida Sans"/>
          <w:b/>
          <w:sz w:val="22"/>
          <w:szCs w:val="22"/>
          <w:lang w:val="en-IE"/>
        </w:rPr>
      </w:pPr>
      <w:r w:rsidRPr="007042B1">
        <w:rPr>
          <w:rFonts w:ascii="Lucida Sans" w:hAnsi="Lucida Sans"/>
          <w:b/>
          <w:sz w:val="22"/>
          <w:szCs w:val="22"/>
          <w:lang w:val="en-IE"/>
        </w:rPr>
        <w:t>Transportation/Roads</w:t>
      </w:r>
    </w:p>
    <w:p w:rsidR="000D7410" w:rsidRDefault="000D7410" w:rsidP="000D7410">
      <w:pPr>
        <w:jc w:val="center"/>
        <w:rPr>
          <w:b/>
        </w:rPr>
      </w:pPr>
    </w:p>
    <w:p w:rsidR="000D7410" w:rsidRPr="000D7410" w:rsidRDefault="000D7410" w:rsidP="000D7410">
      <w:pPr>
        <w:rPr>
          <w:rFonts w:ascii="Lucida Sans" w:hAnsi="Lucida Sans"/>
          <w:sz w:val="22"/>
          <w:szCs w:val="22"/>
        </w:rPr>
      </w:pPr>
      <w:r w:rsidRPr="000D7410">
        <w:rPr>
          <w:rFonts w:ascii="Lucida Sans" w:hAnsi="Lucida Sans"/>
          <w:sz w:val="22"/>
          <w:szCs w:val="22"/>
        </w:rPr>
        <w:t>Movement of plant, materials and equipment asso</w:t>
      </w:r>
      <w:r>
        <w:rPr>
          <w:rFonts w:ascii="Lucida Sans" w:hAnsi="Lucida Sans"/>
          <w:sz w:val="22"/>
          <w:szCs w:val="22"/>
        </w:rPr>
        <w:t>ciated with the gas terminal</w:t>
      </w:r>
      <w:r w:rsidRPr="000D7410">
        <w:rPr>
          <w:rFonts w:ascii="Lucida Sans" w:hAnsi="Lucida Sans"/>
          <w:sz w:val="22"/>
          <w:szCs w:val="22"/>
        </w:rPr>
        <w:t xml:space="preserve"> phase of the project has now ceased. All traffic movements to date have been carried out in compliance with the Traffic Management Plan. The final post works haul road condition surveys have been completed and a final haul road reinstatement programme has been prepared and agreed with the Developer. The programme provides for an investment of €2.284m for surface restoration works at sections identified on the following list of roads: R313(Bangor/Belmullet Road), L1204(Peat Haul Road), L1202(Glengad Road), L1206(Mt Jubilee Road), L1201(Ballyglass Road),N59(Bangor/Coolturk Road).</w:t>
      </w:r>
    </w:p>
    <w:p w:rsidR="000D7410" w:rsidRPr="000D7410" w:rsidRDefault="00BC4A38" w:rsidP="000D7410">
      <w:pPr>
        <w:rPr>
          <w:rFonts w:ascii="Lucida Sans" w:hAnsi="Lucida Sans"/>
          <w:sz w:val="22"/>
          <w:szCs w:val="22"/>
        </w:rPr>
      </w:pPr>
      <w:r>
        <w:rPr>
          <w:rFonts w:ascii="Lucida Sans" w:hAnsi="Lucida Sans"/>
          <w:sz w:val="22"/>
          <w:szCs w:val="22"/>
        </w:rPr>
        <w:t>The works will commence</w:t>
      </w:r>
      <w:r w:rsidR="000D7410" w:rsidRPr="000D7410">
        <w:rPr>
          <w:rFonts w:ascii="Lucida Sans" w:hAnsi="Lucida Sans"/>
          <w:sz w:val="22"/>
          <w:szCs w:val="22"/>
        </w:rPr>
        <w:t xml:space="preserve"> in the 2017 road works season.</w:t>
      </w:r>
    </w:p>
    <w:p w:rsidR="000D7410" w:rsidRPr="000D7410" w:rsidRDefault="000D7410" w:rsidP="000D7410">
      <w:pPr>
        <w:rPr>
          <w:rFonts w:ascii="Lucida Sans" w:hAnsi="Lucida Sans"/>
          <w:sz w:val="22"/>
          <w:szCs w:val="22"/>
        </w:rPr>
      </w:pPr>
    </w:p>
    <w:p w:rsidR="006A62A7" w:rsidRDefault="006A62A7" w:rsidP="006A62A7">
      <w:pPr>
        <w:jc w:val="center"/>
        <w:rPr>
          <w:b/>
        </w:rPr>
      </w:pPr>
    </w:p>
    <w:p w:rsidR="006A62A7" w:rsidRDefault="006A62A7" w:rsidP="006A62A7">
      <w:pPr>
        <w:jc w:val="center"/>
        <w:rPr>
          <w:b/>
        </w:rPr>
      </w:pPr>
    </w:p>
    <w:p w:rsidR="006A62A7" w:rsidRDefault="006A62A7" w:rsidP="006A62A7">
      <w:pPr>
        <w:jc w:val="center"/>
        <w:rPr>
          <w:b/>
        </w:rPr>
      </w:pPr>
    </w:p>
    <w:p w:rsidR="006A62A7" w:rsidRDefault="006A62A7" w:rsidP="006A62A7">
      <w:pPr>
        <w:jc w:val="center"/>
        <w:rPr>
          <w:b/>
        </w:rPr>
      </w:pPr>
    </w:p>
    <w:p w:rsidR="00BC4A38" w:rsidRDefault="00BC4A38" w:rsidP="006A62A7">
      <w:pPr>
        <w:jc w:val="center"/>
        <w:rPr>
          <w:b/>
        </w:rPr>
      </w:pPr>
    </w:p>
    <w:p w:rsidR="00BC4A38" w:rsidRDefault="00BC4A38" w:rsidP="006A62A7">
      <w:pPr>
        <w:jc w:val="center"/>
        <w:rPr>
          <w:b/>
        </w:rPr>
      </w:pPr>
    </w:p>
    <w:p w:rsidR="00BC4A38" w:rsidRDefault="00BC4A38" w:rsidP="006A62A7">
      <w:pPr>
        <w:jc w:val="center"/>
        <w:rPr>
          <w:b/>
        </w:rPr>
      </w:pPr>
    </w:p>
    <w:p w:rsidR="00BC4A38" w:rsidRDefault="00BC4A38" w:rsidP="006A62A7">
      <w:pPr>
        <w:jc w:val="center"/>
        <w:rPr>
          <w:b/>
        </w:rPr>
      </w:pPr>
    </w:p>
    <w:p w:rsidR="00BC4A38" w:rsidRDefault="00BC4A38" w:rsidP="006A62A7">
      <w:pPr>
        <w:jc w:val="center"/>
        <w:rPr>
          <w:b/>
        </w:rPr>
      </w:pPr>
    </w:p>
    <w:p w:rsidR="00BC4A38" w:rsidRDefault="00BC4A38" w:rsidP="006A62A7">
      <w:pPr>
        <w:jc w:val="center"/>
        <w:rPr>
          <w:b/>
        </w:rPr>
      </w:pPr>
    </w:p>
    <w:p w:rsidR="00BC4A38" w:rsidRDefault="00BC4A38" w:rsidP="006A62A7">
      <w:pPr>
        <w:jc w:val="center"/>
        <w:rPr>
          <w:b/>
        </w:rPr>
      </w:pPr>
    </w:p>
    <w:p w:rsidR="00BC4A38" w:rsidRDefault="00BC4A38" w:rsidP="006A62A7">
      <w:pPr>
        <w:jc w:val="center"/>
        <w:rPr>
          <w:b/>
        </w:rPr>
      </w:pPr>
    </w:p>
    <w:p w:rsidR="00BC4A38" w:rsidRDefault="00BC4A38" w:rsidP="006A62A7">
      <w:pPr>
        <w:jc w:val="center"/>
        <w:rPr>
          <w:b/>
        </w:rPr>
      </w:pPr>
    </w:p>
    <w:p w:rsidR="00BC4A38" w:rsidRDefault="00BC4A38" w:rsidP="006A62A7">
      <w:pPr>
        <w:jc w:val="center"/>
        <w:rPr>
          <w:b/>
        </w:rPr>
      </w:pPr>
    </w:p>
    <w:p w:rsidR="00BC4A38" w:rsidRDefault="00BC4A38" w:rsidP="00BC4A38">
      <w:pPr>
        <w:jc w:val="center"/>
        <w:rPr>
          <w:b/>
        </w:rPr>
      </w:pPr>
      <w:r>
        <w:rPr>
          <w:b/>
        </w:rPr>
        <w:lastRenderedPageBreak/>
        <w:t>CARROWMORE LAKE</w:t>
      </w:r>
    </w:p>
    <w:p w:rsidR="00BC4A38" w:rsidRDefault="00BC4A38" w:rsidP="00BC4A38">
      <w:pPr>
        <w:jc w:val="center"/>
        <w:rPr>
          <w:b/>
        </w:rPr>
      </w:pPr>
      <w:r>
        <w:rPr>
          <w:b/>
        </w:rPr>
        <w:t>Results from 01/10/2016 to 31/12/2016 (3 Samples)</w:t>
      </w:r>
    </w:p>
    <w:p w:rsidR="00BC4A38" w:rsidRDefault="00BC4A38" w:rsidP="00BC4A38">
      <w:pPr>
        <w:keepNext/>
        <w:jc w:val="center"/>
        <w:rPr>
          <w:b/>
        </w:rPr>
      </w:pPr>
      <w:r>
        <w:rPr>
          <w:b/>
        </w:rPr>
        <w:t xml:space="preserve">Analysis by Environmental Laboratory Services, </w:t>
      </w:r>
      <w:smartTag w:uri="urn:schemas-microsoft-com:office:smarttags" w:element="place">
        <w:smartTag w:uri="urn:schemas-microsoft-com:office:smarttags" w:element="City">
          <w:r>
            <w:rPr>
              <w:b/>
            </w:rPr>
            <w:t>Cork</w:t>
          </w:r>
        </w:smartTag>
      </w:smartTag>
    </w:p>
    <w:tbl>
      <w:tblPr>
        <w:tblW w:w="7137" w:type="dxa"/>
        <w:jc w:val="center"/>
        <w:tblBorders>
          <w:top w:val="single" w:sz="12" w:space="0" w:color="008000"/>
          <w:bottom w:val="single" w:sz="12" w:space="0" w:color="008000"/>
        </w:tblBorders>
        <w:tblLayout w:type="fixed"/>
        <w:tblLook w:val="00A0"/>
      </w:tblPr>
      <w:tblGrid>
        <w:gridCol w:w="1550"/>
        <w:gridCol w:w="1466"/>
        <w:gridCol w:w="1241"/>
        <w:gridCol w:w="1557"/>
        <w:gridCol w:w="1323"/>
      </w:tblGrid>
      <w:tr w:rsidR="00BC4A38" w:rsidTr="001D577B">
        <w:trPr>
          <w:trHeight w:val="50"/>
          <w:jc w:val="center"/>
        </w:trPr>
        <w:tc>
          <w:tcPr>
            <w:tcW w:w="1550" w:type="dxa"/>
            <w:tcBorders>
              <w:bottom w:val="single" w:sz="6" w:space="0" w:color="008000"/>
            </w:tcBorders>
            <w:vAlign w:val="center"/>
          </w:tcPr>
          <w:p w:rsidR="00BC4A38" w:rsidRDefault="00BC4A38" w:rsidP="001D577B">
            <w:pPr>
              <w:jc w:val="center"/>
              <w:rPr>
                <w:b/>
              </w:rPr>
            </w:pPr>
            <w:r>
              <w:rPr>
                <w:b/>
              </w:rPr>
              <w:t>Parameter</w:t>
            </w:r>
          </w:p>
        </w:tc>
        <w:tc>
          <w:tcPr>
            <w:tcW w:w="1466" w:type="dxa"/>
            <w:tcBorders>
              <w:bottom w:val="single" w:sz="6" w:space="0" w:color="008000"/>
            </w:tcBorders>
            <w:vAlign w:val="center"/>
          </w:tcPr>
          <w:p w:rsidR="00BC4A38" w:rsidRDefault="00BC4A38" w:rsidP="001D577B">
            <w:pPr>
              <w:jc w:val="center"/>
              <w:rPr>
                <w:b/>
              </w:rPr>
            </w:pPr>
            <w:r>
              <w:rPr>
                <w:b/>
              </w:rPr>
              <w:t>Units</w:t>
            </w:r>
          </w:p>
        </w:tc>
        <w:tc>
          <w:tcPr>
            <w:tcW w:w="1241" w:type="dxa"/>
            <w:tcBorders>
              <w:bottom w:val="single" w:sz="6" w:space="0" w:color="008000"/>
            </w:tcBorders>
            <w:vAlign w:val="center"/>
          </w:tcPr>
          <w:p w:rsidR="00BC4A38" w:rsidRDefault="00BC4A38" w:rsidP="001D577B">
            <w:pPr>
              <w:jc w:val="center"/>
              <w:rPr>
                <w:b/>
                <w:lang w:val="fr-FR"/>
              </w:rPr>
            </w:pPr>
            <w:proofErr w:type="spellStart"/>
            <w:r>
              <w:rPr>
                <w:b/>
                <w:lang w:val="fr-FR"/>
              </w:rPr>
              <w:t>Average</w:t>
            </w:r>
            <w:proofErr w:type="spellEnd"/>
          </w:p>
        </w:tc>
        <w:tc>
          <w:tcPr>
            <w:tcW w:w="1557" w:type="dxa"/>
            <w:tcBorders>
              <w:bottom w:val="single" w:sz="6" w:space="0" w:color="008000"/>
            </w:tcBorders>
            <w:vAlign w:val="center"/>
          </w:tcPr>
          <w:p w:rsidR="00BC4A38" w:rsidRDefault="00BC4A38" w:rsidP="001D577B">
            <w:pPr>
              <w:jc w:val="center"/>
              <w:rPr>
                <w:b/>
                <w:lang w:val="fr-FR"/>
              </w:rPr>
            </w:pPr>
            <w:r>
              <w:rPr>
                <w:b/>
                <w:lang w:val="fr-FR"/>
              </w:rPr>
              <w:t>Max</w:t>
            </w:r>
          </w:p>
        </w:tc>
        <w:tc>
          <w:tcPr>
            <w:tcW w:w="1323" w:type="dxa"/>
            <w:tcBorders>
              <w:bottom w:val="single" w:sz="6" w:space="0" w:color="008000"/>
            </w:tcBorders>
            <w:vAlign w:val="center"/>
          </w:tcPr>
          <w:p w:rsidR="00BC4A38" w:rsidRDefault="00BC4A38" w:rsidP="001D577B">
            <w:pPr>
              <w:jc w:val="center"/>
              <w:rPr>
                <w:b/>
                <w:lang w:val="fr-FR"/>
              </w:rPr>
            </w:pPr>
            <w:r>
              <w:rPr>
                <w:b/>
                <w:lang w:val="fr-FR"/>
              </w:rPr>
              <w:t>Min</w:t>
            </w:r>
          </w:p>
        </w:tc>
      </w:tr>
      <w:tr w:rsidR="00BC4A38" w:rsidTr="001D577B">
        <w:trPr>
          <w:jc w:val="center"/>
        </w:trPr>
        <w:tc>
          <w:tcPr>
            <w:tcW w:w="1550" w:type="dxa"/>
            <w:vAlign w:val="center"/>
          </w:tcPr>
          <w:p w:rsidR="00BC4A38" w:rsidRDefault="00BC4A38" w:rsidP="001D577B">
            <w:pPr>
              <w:jc w:val="center"/>
              <w:rPr>
                <w:b/>
                <w:lang w:val="fr-FR"/>
              </w:rPr>
            </w:pPr>
            <w:proofErr w:type="spellStart"/>
            <w:r>
              <w:rPr>
                <w:b/>
                <w:lang w:val="fr-FR"/>
              </w:rPr>
              <w:t>Suspended</w:t>
            </w:r>
            <w:proofErr w:type="spellEnd"/>
            <w:r>
              <w:rPr>
                <w:b/>
                <w:lang w:val="fr-FR"/>
              </w:rPr>
              <w:t xml:space="preserve"> </w:t>
            </w:r>
            <w:proofErr w:type="spellStart"/>
            <w:r>
              <w:rPr>
                <w:b/>
                <w:lang w:val="fr-FR"/>
              </w:rPr>
              <w:t>Solids</w:t>
            </w:r>
            <w:proofErr w:type="spellEnd"/>
          </w:p>
        </w:tc>
        <w:tc>
          <w:tcPr>
            <w:tcW w:w="1466" w:type="dxa"/>
            <w:vAlign w:val="center"/>
          </w:tcPr>
          <w:p w:rsidR="00BC4A38" w:rsidRDefault="00BC4A38" w:rsidP="001D577B">
            <w:pPr>
              <w:jc w:val="center"/>
              <w:rPr>
                <w:b/>
                <w:lang w:val="fr-FR"/>
              </w:rPr>
            </w:pPr>
            <w:r>
              <w:rPr>
                <w:b/>
                <w:lang w:val="fr-FR"/>
              </w:rPr>
              <w:t>mg/l</w:t>
            </w:r>
          </w:p>
        </w:tc>
        <w:tc>
          <w:tcPr>
            <w:tcW w:w="1241" w:type="dxa"/>
            <w:vAlign w:val="center"/>
          </w:tcPr>
          <w:p w:rsidR="00BC4A38" w:rsidRPr="000679CC" w:rsidRDefault="00BC4A38" w:rsidP="001D577B">
            <w:pPr>
              <w:jc w:val="center"/>
              <w:rPr>
                <w:rFonts w:ascii="Arial" w:hAnsi="Arial" w:cs="Arial"/>
                <w:sz w:val="20"/>
                <w:szCs w:val="20"/>
              </w:rPr>
            </w:pPr>
            <w:r>
              <w:rPr>
                <w:rFonts w:ascii="Arial" w:hAnsi="Arial" w:cs="Arial"/>
                <w:sz w:val="20"/>
                <w:szCs w:val="20"/>
              </w:rPr>
              <w:t>&lt;5</w:t>
            </w:r>
          </w:p>
        </w:tc>
        <w:tc>
          <w:tcPr>
            <w:tcW w:w="1557" w:type="dxa"/>
            <w:vAlign w:val="center"/>
          </w:tcPr>
          <w:p w:rsidR="00BC4A38" w:rsidRPr="000679CC" w:rsidRDefault="00BC4A38" w:rsidP="001D577B">
            <w:pPr>
              <w:jc w:val="center"/>
              <w:rPr>
                <w:rFonts w:ascii="Arial" w:hAnsi="Arial" w:cs="Arial"/>
                <w:sz w:val="20"/>
                <w:szCs w:val="20"/>
              </w:rPr>
            </w:pPr>
            <w:r>
              <w:rPr>
                <w:rFonts w:ascii="Arial" w:hAnsi="Arial" w:cs="Arial"/>
                <w:sz w:val="20"/>
                <w:szCs w:val="20"/>
              </w:rPr>
              <w:t>&lt;5</w:t>
            </w:r>
          </w:p>
        </w:tc>
        <w:tc>
          <w:tcPr>
            <w:tcW w:w="1323" w:type="dxa"/>
            <w:vAlign w:val="center"/>
          </w:tcPr>
          <w:p w:rsidR="00BC4A38" w:rsidRPr="000679CC" w:rsidRDefault="00BC4A38" w:rsidP="001D577B">
            <w:pPr>
              <w:jc w:val="center"/>
              <w:rPr>
                <w:rFonts w:ascii="Arial" w:hAnsi="Arial" w:cs="Arial"/>
                <w:sz w:val="20"/>
                <w:szCs w:val="20"/>
              </w:rPr>
            </w:pPr>
            <w:r>
              <w:rPr>
                <w:rFonts w:ascii="Arial" w:hAnsi="Arial" w:cs="Arial"/>
                <w:sz w:val="20"/>
                <w:szCs w:val="20"/>
              </w:rPr>
              <w:t>&lt;5</w:t>
            </w:r>
          </w:p>
        </w:tc>
      </w:tr>
      <w:tr w:rsidR="00BC4A38" w:rsidTr="001D577B">
        <w:trPr>
          <w:jc w:val="center"/>
        </w:trPr>
        <w:tc>
          <w:tcPr>
            <w:tcW w:w="1550" w:type="dxa"/>
            <w:vAlign w:val="center"/>
          </w:tcPr>
          <w:p w:rsidR="00BC4A38" w:rsidRDefault="00BC4A38" w:rsidP="001D577B">
            <w:pPr>
              <w:jc w:val="center"/>
              <w:rPr>
                <w:b/>
              </w:rPr>
            </w:pPr>
            <w:r>
              <w:rPr>
                <w:b/>
              </w:rPr>
              <w:t>Turbidity</w:t>
            </w:r>
          </w:p>
        </w:tc>
        <w:tc>
          <w:tcPr>
            <w:tcW w:w="1466" w:type="dxa"/>
            <w:vAlign w:val="center"/>
          </w:tcPr>
          <w:p w:rsidR="00BC4A38" w:rsidRDefault="00BC4A38" w:rsidP="001D577B">
            <w:pPr>
              <w:jc w:val="center"/>
              <w:rPr>
                <w:b/>
              </w:rPr>
            </w:pPr>
            <w:r>
              <w:rPr>
                <w:b/>
              </w:rPr>
              <w:t>N.T.U</w:t>
            </w:r>
          </w:p>
        </w:tc>
        <w:tc>
          <w:tcPr>
            <w:tcW w:w="1241" w:type="dxa"/>
            <w:vAlign w:val="bottom"/>
          </w:tcPr>
          <w:p w:rsidR="00BC4A38" w:rsidRPr="000679CC" w:rsidRDefault="00BC4A38" w:rsidP="001D577B">
            <w:pPr>
              <w:jc w:val="center"/>
              <w:rPr>
                <w:rFonts w:ascii="Arial" w:hAnsi="Arial" w:cs="Arial"/>
                <w:sz w:val="20"/>
                <w:szCs w:val="20"/>
              </w:rPr>
            </w:pPr>
            <w:r>
              <w:rPr>
                <w:rFonts w:ascii="Arial" w:hAnsi="Arial" w:cs="Arial"/>
                <w:sz w:val="20"/>
                <w:szCs w:val="20"/>
              </w:rPr>
              <w:t>6.7</w:t>
            </w:r>
          </w:p>
        </w:tc>
        <w:tc>
          <w:tcPr>
            <w:tcW w:w="1557" w:type="dxa"/>
            <w:vAlign w:val="bottom"/>
          </w:tcPr>
          <w:p w:rsidR="00BC4A38" w:rsidRPr="000679CC" w:rsidRDefault="00BC4A38" w:rsidP="001D577B">
            <w:pPr>
              <w:jc w:val="center"/>
              <w:rPr>
                <w:rFonts w:ascii="Arial" w:hAnsi="Arial" w:cs="Arial"/>
                <w:sz w:val="20"/>
                <w:szCs w:val="20"/>
              </w:rPr>
            </w:pPr>
            <w:r>
              <w:rPr>
                <w:rFonts w:ascii="Arial" w:hAnsi="Arial" w:cs="Arial"/>
                <w:sz w:val="20"/>
                <w:szCs w:val="20"/>
              </w:rPr>
              <w:t>12.3</w:t>
            </w:r>
          </w:p>
        </w:tc>
        <w:tc>
          <w:tcPr>
            <w:tcW w:w="1323" w:type="dxa"/>
            <w:vAlign w:val="bottom"/>
          </w:tcPr>
          <w:p w:rsidR="00BC4A38" w:rsidRPr="000679CC" w:rsidRDefault="00BC4A38" w:rsidP="001D577B">
            <w:pPr>
              <w:jc w:val="center"/>
              <w:rPr>
                <w:rFonts w:ascii="Arial" w:hAnsi="Arial" w:cs="Arial"/>
                <w:sz w:val="20"/>
                <w:szCs w:val="20"/>
              </w:rPr>
            </w:pPr>
            <w:r>
              <w:rPr>
                <w:rFonts w:ascii="Arial" w:hAnsi="Arial" w:cs="Arial"/>
                <w:sz w:val="20"/>
                <w:szCs w:val="20"/>
              </w:rPr>
              <w:t>2.9</w:t>
            </w:r>
          </w:p>
        </w:tc>
      </w:tr>
      <w:tr w:rsidR="00BC4A38" w:rsidTr="001D577B">
        <w:trPr>
          <w:jc w:val="center"/>
        </w:trPr>
        <w:tc>
          <w:tcPr>
            <w:tcW w:w="1550" w:type="dxa"/>
            <w:vAlign w:val="center"/>
          </w:tcPr>
          <w:p w:rsidR="00BC4A38" w:rsidRDefault="00BC4A38" w:rsidP="001D577B">
            <w:pPr>
              <w:jc w:val="center"/>
              <w:rPr>
                <w:b/>
              </w:rPr>
            </w:pPr>
            <w:r>
              <w:rPr>
                <w:b/>
              </w:rPr>
              <w:t>pH</w:t>
            </w:r>
          </w:p>
        </w:tc>
        <w:tc>
          <w:tcPr>
            <w:tcW w:w="1466" w:type="dxa"/>
            <w:vAlign w:val="center"/>
          </w:tcPr>
          <w:p w:rsidR="00BC4A38" w:rsidRDefault="00BC4A38" w:rsidP="001D577B">
            <w:pPr>
              <w:jc w:val="center"/>
              <w:rPr>
                <w:b/>
              </w:rPr>
            </w:pPr>
            <w:r>
              <w:rPr>
                <w:b/>
              </w:rPr>
              <w:t>pH units</w:t>
            </w:r>
          </w:p>
        </w:tc>
        <w:tc>
          <w:tcPr>
            <w:tcW w:w="1241" w:type="dxa"/>
            <w:vAlign w:val="bottom"/>
          </w:tcPr>
          <w:p w:rsidR="00BC4A38" w:rsidRPr="000679CC" w:rsidRDefault="00BC4A38" w:rsidP="001D577B">
            <w:pPr>
              <w:jc w:val="center"/>
              <w:rPr>
                <w:rFonts w:ascii="Arial" w:hAnsi="Arial" w:cs="Arial"/>
                <w:sz w:val="20"/>
                <w:szCs w:val="20"/>
              </w:rPr>
            </w:pPr>
            <w:r>
              <w:rPr>
                <w:rFonts w:ascii="Arial" w:hAnsi="Arial" w:cs="Arial"/>
                <w:sz w:val="20"/>
                <w:szCs w:val="20"/>
              </w:rPr>
              <w:t>7.3</w:t>
            </w:r>
          </w:p>
        </w:tc>
        <w:tc>
          <w:tcPr>
            <w:tcW w:w="1557" w:type="dxa"/>
            <w:vAlign w:val="bottom"/>
          </w:tcPr>
          <w:p w:rsidR="00BC4A38" w:rsidRPr="000679CC" w:rsidRDefault="00BC4A38" w:rsidP="001D577B">
            <w:pPr>
              <w:jc w:val="center"/>
              <w:rPr>
                <w:rFonts w:ascii="Arial" w:hAnsi="Arial" w:cs="Arial"/>
                <w:sz w:val="20"/>
                <w:szCs w:val="20"/>
              </w:rPr>
            </w:pPr>
            <w:r>
              <w:rPr>
                <w:rFonts w:ascii="Arial" w:hAnsi="Arial" w:cs="Arial"/>
                <w:sz w:val="20"/>
                <w:szCs w:val="20"/>
              </w:rPr>
              <w:t>7.4</w:t>
            </w:r>
          </w:p>
        </w:tc>
        <w:tc>
          <w:tcPr>
            <w:tcW w:w="1323" w:type="dxa"/>
            <w:vAlign w:val="bottom"/>
          </w:tcPr>
          <w:p w:rsidR="00BC4A38" w:rsidRPr="000679CC" w:rsidRDefault="00BC4A38" w:rsidP="001D577B">
            <w:pPr>
              <w:jc w:val="center"/>
              <w:rPr>
                <w:rFonts w:ascii="Arial" w:hAnsi="Arial" w:cs="Arial"/>
                <w:sz w:val="20"/>
                <w:szCs w:val="20"/>
              </w:rPr>
            </w:pPr>
            <w:r>
              <w:rPr>
                <w:rFonts w:ascii="Arial" w:hAnsi="Arial" w:cs="Arial"/>
                <w:sz w:val="20"/>
                <w:szCs w:val="20"/>
              </w:rPr>
              <w:t>7.2</w:t>
            </w:r>
          </w:p>
        </w:tc>
      </w:tr>
      <w:tr w:rsidR="00BC4A38" w:rsidTr="001D577B">
        <w:trPr>
          <w:jc w:val="center"/>
        </w:trPr>
        <w:tc>
          <w:tcPr>
            <w:tcW w:w="1550" w:type="dxa"/>
            <w:vAlign w:val="center"/>
          </w:tcPr>
          <w:p w:rsidR="00BC4A38" w:rsidRDefault="00BC4A38" w:rsidP="001D577B">
            <w:pPr>
              <w:jc w:val="center"/>
              <w:rPr>
                <w:b/>
              </w:rPr>
            </w:pPr>
            <w:r>
              <w:rPr>
                <w:b/>
              </w:rPr>
              <w:t>Conductivity</w:t>
            </w:r>
          </w:p>
        </w:tc>
        <w:tc>
          <w:tcPr>
            <w:tcW w:w="1466" w:type="dxa"/>
            <w:vAlign w:val="center"/>
          </w:tcPr>
          <w:p w:rsidR="00BC4A38" w:rsidRDefault="00BC4A38" w:rsidP="001D577B">
            <w:pPr>
              <w:jc w:val="center"/>
              <w:rPr>
                <w:b/>
              </w:rPr>
            </w:pPr>
            <w:proofErr w:type="spellStart"/>
            <w:r>
              <w:rPr>
                <w:b/>
              </w:rPr>
              <w:t>uS</w:t>
            </w:r>
            <w:proofErr w:type="spellEnd"/>
            <w:r>
              <w:rPr>
                <w:b/>
              </w:rPr>
              <w:t>/cm</w:t>
            </w:r>
          </w:p>
        </w:tc>
        <w:tc>
          <w:tcPr>
            <w:tcW w:w="1241" w:type="dxa"/>
            <w:vAlign w:val="bottom"/>
          </w:tcPr>
          <w:p w:rsidR="00BC4A38" w:rsidRPr="000679CC" w:rsidRDefault="00BC4A38" w:rsidP="001D577B">
            <w:pPr>
              <w:jc w:val="center"/>
              <w:rPr>
                <w:rFonts w:ascii="Arial" w:hAnsi="Arial" w:cs="Arial"/>
                <w:sz w:val="20"/>
                <w:szCs w:val="20"/>
              </w:rPr>
            </w:pPr>
            <w:r>
              <w:rPr>
                <w:rFonts w:ascii="Arial" w:hAnsi="Arial" w:cs="Arial"/>
                <w:sz w:val="20"/>
                <w:szCs w:val="20"/>
              </w:rPr>
              <w:t>108</w:t>
            </w:r>
          </w:p>
        </w:tc>
        <w:tc>
          <w:tcPr>
            <w:tcW w:w="1557" w:type="dxa"/>
            <w:vAlign w:val="bottom"/>
          </w:tcPr>
          <w:p w:rsidR="00BC4A38" w:rsidRPr="000679CC" w:rsidRDefault="00BC4A38" w:rsidP="001D577B">
            <w:pPr>
              <w:jc w:val="center"/>
              <w:rPr>
                <w:rFonts w:ascii="Arial" w:hAnsi="Arial" w:cs="Arial"/>
                <w:sz w:val="20"/>
                <w:szCs w:val="20"/>
              </w:rPr>
            </w:pPr>
            <w:r>
              <w:rPr>
                <w:rFonts w:ascii="Arial" w:hAnsi="Arial" w:cs="Arial"/>
                <w:sz w:val="20"/>
                <w:szCs w:val="20"/>
              </w:rPr>
              <w:t>111</w:t>
            </w:r>
          </w:p>
        </w:tc>
        <w:tc>
          <w:tcPr>
            <w:tcW w:w="1323" w:type="dxa"/>
            <w:vAlign w:val="bottom"/>
          </w:tcPr>
          <w:p w:rsidR="00BC4A38" w:rsidRPr="000679CC" w:rsidRDefault="00BC4A38" w:rsidP="001D577B">
            <w:pPr>
              <w:jc w:val="center"/>
              <w:rPr>
                <w:rFonts w:ascii="Arial" w:hAnsi="Arial" w:cs="Arial"/>
                <w:sz w:val="20"/>
                <w:szCs w:val="20"/>
              </w:rPr>
            </w:pPr>
            <w:r>
              <w:rPr>
                <w:rFonts w:ascii="Arial" w:hAnsi="Arial" w:cs="Arial"/>
                <w:sz w:val="20"/>
                <w:szCs w:val="20"/>
              </w:rPr>
              <w:t>102</w:t>
            </w:r>
          </w:p>
        </w:tc>
      </w:tr>
      <w:tr w:rsidR="00BC4A38" w:rsidTr="001D577B">
        <w:trPr>
          <w:jc w:val="center"/>
        </w:trPr>
        <w:tc>
          <w:tcPr>
            <w:tcW w:w="1550" w:type="dxa"/>
            <w:vAlign w:val="center"/>
          </w:tcPr>
          <w:p w:rsidR="00BC4A38" w:rsidRDefault="00BC4A38" w:rsidP="001D577B">
            <w:pPr>
              <w:jc w:val="center"/>
              <w:rPr>
                <w:b/>
              </w:rPr>
            </w:pPr>
            <w:r>
              <w:rPr>
                <w:b/>
              </w:rPr>
              <w:t>Phosphate</w:t>
            </w:r>
          </w:p>
          <w:p w:rsidR="00BC4A38" w:rsidRDefault="00BC4A38" w:rsidP="001D577B">
            <w:pPr>
              <w:jc w:val="center"/>
              <w:rPr>
                <w:b/>
              </w:rPr>
            </w:pPr>
          </w:p>
        </w:tc>
        <w:tc>
          <w:tcPr>
            <w:tcW w:w="1466" w:type="dxa"/>
            <w:vAlign w:val="center"/>
          </w:tcPr>
          <w:p w:rsidR="00BC4A38" w:rsidRDefault="00BC4A38" w:rsidP="001D577B">
            <w:pPr>
              <w:jc w:val="center"/>
              <w:rPr>
                <w:b/>
              </w:rPr>
            </w:pPr>
            <w:r>
              <w:rPr>
                <w:b/>
              </w:rPr>
              <w:t>mg/l P</w:t>
            </w:r>
          </w:p>
        </w:tc>
        <w:tc>
          <w:tcPr>
            <w:tcW w:w="1241" w:type="dxa"/>
            <w:vAlign w:val="center"/>
          </w:tcPr>
          <w:p w:rsidR="00BC4A38" w:rsidRPr="000679CC" w:rsidRDefault="00BC4A38" w:rsidP="001D577B">
            <w:pPr>
              <w:jc w:val="center"/>
              <w:rPr>
                <w:rFonts w:ascii="Arial" w:hAnsi="Arial" w:cs="Arial"/>
                <w:sz w:val="20"/>
                <w:szCs w:val="20"/>
              </w:rPr>
            </w:pPr>
            <w:r>
              <w:rPr>
                <w:rFonts w:ascii="Arial" w:hAnsi="Arial" w:cs="Arial"/>
                <w:sz w:val="20"/>
                <w:szCs w:val="20"/>
              </w:rPr>
              <w:t>&lt;0.005</w:t>
            </w:r>
          </w:p>
        </w:tc>
        <w:tc>
          <w:tcPr>
            <w:tcW w:w="1557" w:type="dxa"/>
            <w:vAlign w:val="center"/>
          </w:tcPr>
          <w:p w:rsidR="00BC4A38" w:rsidRPr="000679CC" w:rsidRDefault="00BC4A38" w:rsidP="001D577B">
            <w:pPr>
              <w:jc w:val="center"/>
              <w:rPr>
                <w:rFonts w:ascii="Arial" w:hAnsi="Arial" w:cs="Arial"/>
                <w:sz w:val="20"/>
                <w:szCs w:val="20"/>
              </w:rPr>
            </w:pPr>
            <w:r>
              <w:rPr>
                <w:rFonts w:ascii="Arial" w:hAnsi="Arial" w:cs="Arial"/>
                <w:sz w:val="20"/>
                <w:szCs w:val="20"/>
              </w:rPr>
              <w:t>&lt;0.005</w:t>
            </w:r>
          </w:p>
        </w:tc>
        <w:tc>
          <w:tcPr>
            <w:tcW w:w="1323" w:type="dxa"/>
            <w:vAlign w:val="center"/>
          </w:tcPr>
          <w:p w:rsidR="00BC4A38" w:rsidRPr="000679CC" w:rsidRDefault="00BC4A38" w:rsidP="001D577B">
            <w:pPr>
              <w:jc w:val="center"/>
              <w:rPr>
                <w:rFonts w:ascii="Arial" w:hAnsi="Arial" w:cs="Arial"/>
                <w:sz w:val="20"/>
                <w:szCs w:val="20"/>
              </w:rPr>
            </w:pPr>
            <w:r>
              <w:rPr>
                <w:rFonts w:ascii="Arial" w:hAnsi="Arial" w:cs="Arial"/>
                <w:sz w:val="20"/>
                <w:szCs w:val="20"/>
              </w:rPr>
              <w:t>&lt;0.005</w:t>
            </w:r>
          </w:p>
        </w:tc>
      </w:tr>
      <w:tr w:rsidR="00BC4A38" w:rsidTr="001D577B">
        <w:trPr>
          <w:jc w:val="center"/>
        </w:trPr>
        <w:tc>
          <w:tcPr>
            <w:tcW w:w="1550" w:type="dxa"/>
            <w:vAlign w:val="bottom"/>
          </w:tcPr>
          <w:p w:rsidR="00BC4A38" w:rsidRDefault="00BC4A38" w:rsidP="001D577B">
            <w:pPr>
              <w:jc w:val="center"/>
              <w:rPr>
                <w:b/>
              </w:rPr>
            </w:pPr>
            <w:r>
              <w:rPr>
                <w:b/>
              </w:rPr>
              <w:t>Ammonia</w:t>
            </w:r>
          </w:p>
        </w:tc>
        <w:tc>
          <w:tcPr>
            <w:tcW w:w="1466" w:type="dxa"/>
            <w:vAlign w:val="center"/>
          </w:tcPr>
          <w:p w:rsidR="00BC4A38" w:rsidRDefault="00BC4A38" w:rsidP="001D577B">
            <w:pPr>
              <w:jc w:val="center"/>
              <w:rPr>
                <w:b/>
              </w:rPr>
            </w:pPr>
            <w:r>
              <w:rPr>
                <w:b/>
              </w:rPr>
              <w:t>mg/l NH3-N</w:t>
            </w:r>
          </w:p>
        </w:tc>
        <w:tc>
          <w:tcPr>
            <w:tcW w:w="1241" w:type="dxa"/>
            <w:vAlign w:val="bottom"/>
          </w:tcPr>
          <w:p w:rsidR="00BC4A38" w:rsidRPr="000679CC" w:rsidRDefault="00BC4A38" w:rsidP="001D577B">
            <w:pPr>
              <w:jc w:val="center"/>
              <w:rPr>
                <w:rFonts w:ascii="Arial" w:hAnsi="Arial" w:cs="Arial"/>
                <w:sz w:val="20"/>
                <w:szCs w:val="20"/>
              </w:rPr>
            </w:pPr>
            <w:r>
              <w:rPr>
                <w:rFonts w:ascii="Arial" w:hAnsi="Arial" w:cs="Arial"/>
                <w:sz w:val="20"/>
                <w:szCs w:val="20"/>
              </w:rPr>
              <w:t>0.011</w:t>
            </w:r>
          </w:p>
        </w:tc>
        <w:tc>
          <w:tcPr>
            <w:tcW w:w="1557" w:type="dxa"/>
            <w:vAlign w:val="bottom"/>
          </w:tcPr>
          <w:p w:rsidR="00BC4A38" w:rsidRPr="000679CC" w:rsidRDefault="00BC4A38" w:rsidP="001D577B">
            <w:pPr>
              <w:jc w:val="center"/>
              <w:rPr>
                <w:rFonts w:ascii="Arial" w:hAnsi="Arial" w:cs="Arial"/>
                <w:sz w:val="20"/>
                <w:szCs w:val="20"/>
              </w:rPr>
            </w:pPr>
            <w:r>
              <w:rPr>
                <w:rFonts w:ascii="Arial" w:hAnsi="Arial" w:cs="Arial"/>
                <w:sz w:val="20"/>
                <w:szCs w:val="20"/>
              </w:rPr>
              <w:t>0.016</w:t>
            </w:r>
          </w:p>
        </w:tc>
        <w:tc>
          <w:tcPr>
            <w:tcW w:w="1323" w:type="dxa"/>
            <w:vAlign w:val="bottom"/>
          </w:tcPr>
          <w:p w:rsidR="00BC4A38" w:rsidRPr="000679CC" w:rsidRDefault="00BC4A38" w:rsidP="001D577B">
            <w:pPr>
              <w:jc w:val="center"/>
              <w:rPr>
                <w:rFonts w:ascii="Arial" w:hAnsi="Arial" w:cs="Arial"/>
                <w:sz w:val="20"/>
                <w:szCs w:val="20"/>
              </w:rPr>
            </w:pPr>
            <w:r>
              <w:rPr>
                <w:rFonts w:ascii="Arial" w:hAnsi="Arial" w:cs="Arial"/>
                <w:sz w:val="20"/>
                <w:szCs w:val="20"/>
              </w:rPr>
              <w:t>&lt;0.005</w:t>
            </w:r>
          </w:p>
        </w:tc>
      </w:tr>
      <w:tr w:rsidR="00BC4A38" w:rsidTr="001D577B">
        <w:trPr>
          <w:jc w:val="center"/>
        </w:trPr>
        <w:tc>
          <w:tcPr>
            <w:tcW w:w="1550" w:type="dxa"/>
            <w:vAlign w:val="center"/>
          </w:tcPr>
          <w:p w:rsidR="00BC4A38" w:rsidRDefault="00BC4A38" w:rsidP="001D577B">
            <w:pPr>
              <w:jc w:val="center"/>
              <w:rPr>
                <w:b/>
              </w:rPr>
            </w:pPr>
            <w:r>
              <w:rPr>
                <w:b/>
              </w:rPr>
              <w:t>Nitrate</w:t>
            </w:r>
          </w:p>
        </w:tc>
        <w:tc>
          <w:tcPr>
            <w:tcW w:w="1466" w:type="dxa"/>
            <w:vAlign w:val="center"/>
          </w:tcPr>
          <w:p w:rsidR="00BC4A38" w:rsidRPr="003C2F87" w:rsidRDefault="00BC4A38" w:rsidP="001D577B">
            <w:pPr>
              <w:jc w:val="center"/>
              <w:rPr>
                <w:b/>
              </w:rPr>
            </w:pPr>
            <w:r>
              <w:rPr>
                <w:b/>
              </w:rPr>
              <w:t>mg/l NO</w:t>
            </w:r>
            <w:r>
              <w:rPr>
                <w:b/>
                <w:vertAlign w:val="subscript"/>
              </w:rPr>
              <w:t>3</w:t>
            </w:r>
            <w:r>
              <w:rPr>
                <w:b/>
              </w:rPr>
              <w:t>-N</w:t>
            </w:r>
          </w:p>
        </w:tc>
        <w:tc>
          <w:tcPr>
            <w:tcW w:w="1241" w:type="dxa"/>
            <w:vAlign w:val="bottom"/>
          </w:tcPr>
          <w:p w:rsidR="00BC4A38" w:rsidRPr="000679CC" w:rsidRDefault="00BC4A38" w:rsidP="001D577B">
            <w:pPr>
              <w:jc w:val="center"/>
              <w:rPr>
                <w:rFonts w:ascii="Arial" w:hAnsi="Arial" w:cs="Arial"/>
                <w:sz w:val="20"/>
                <w:szCs w:val="20"/>
              </w:rPr>
            </w:pPr>
            <w:r>
              <w:rPr>
                <w:rFonts w:ascii="Arial" w:hAnsi="Arial" w:cs="Arial"/>
                <w:sz w:val="20"/>
                <w:szCs w:val="20"/>
              </w:rPr>
              <w:t>&lt;0.15</w:t>
            </w:r>
          </w:p>
        </w:tc>
        <w:tc>
          <w:tcPr>
            <w:tcW w:w="1557" w:type="dxa"/>
            <w:vAlign w:val="bottom"/>
          </w:tcPr>
          <w:p w:rsidR="00BC4A38" w:rsidRPr="000679CC" w:rsidRDefault="00BC4A38" w:rsidP="001D577B">
            <w:pPr>
              <w:jc w:val="center"/>
              <w:rPr>
                <w:rFonts w:ascii="Arial" w:hAnsi="Arial" w:cs="Arial"/>
                <w:sz w:val="20"/>
                <w:szCs w:val="20"/>
              </w:rPr>
            </w:pPr>
            <w:r>
              <w:rPr>
                <w:rFonts w:ascii="Arial" w:hAnsi="Arial" w:cs="Arial"/>
                <w:sz w:val="20"/>
                <w:szCs w:val="20"/>
              </w:rPr>
              <w:t>&lt;0.15</w:t>
            </w:r>
          </w:p>
        </w:tc>
        <w:tc>
          <w:tcPr>
            <w:tcW w:w="1323" w:type="dxa"/>
            <w:vAlign w:val="bottom"/>
          </w:tcPr>
          <w:p w:rsidR="00BC4A38" w:rsidRPr="000679CC" w:rsidRDefault="00BC4A38" w:rsidP="001D577B">
            <w:pPr>
              <w:jc w:val="center"/>
              <w:rPr>
                <w:rFonts w:ascii="Arial" w:hAnsi="Arial" w:cs="Arial"/>
                <w:sz w:val="20"/>
                <w:szCs w:val="20"/>
              </w:rPr>
            </w:pPr>
            <w:r>
              <w:rPr>
                <w:rFonts w:ascii="Arial" w:hAnsi="Arial" w:cs="Arial"/>
                <w:sz w:val="20"/>
                <w:szCs w:val="20"/>
              </w:rPr>
              <w:t>&lt;0.15</w:t>
            </w:r>
          </w:p>
        </w:tc>
      </w:tr>
      <w:tr w:rsidR="00BC4A38" w:rsidTr="001D577B">
        <w:trPr>
          <w:jc w:val="center"/>
        </w:trPr>
        <w:tc>
          <w:tcPr>
            <w:tcW w:w="1550" w:type="dxa"/>
            <w:vAlign w:val="center"/>
          </w:tcPr>
          <w:p w:rsidR="00BC4A38" w:rsidRDefault="00BC4A38" w:rsidP="001D577B">
            <w:pPr>
              <w:jc w:val="center"/>
              <w:rPr>
                <w:b/>
              </w:rPr>
            </w:pPr>
            <w:r>
              <w:rPr>
                <w:b/>
              </w:rPr>
              <w:t>Nitrite</w:t>
            </w:r>
          </w:p>
        </w:tc>
        <w:tc>
          <w:tcPr>
            <w:tcW w:w="1466" w:type="dxa"/>
            <w:vAlign w:val="center"/>
          </w:tcPr>
          <w:p w:rsidR="00BC4A38" w:rsidRPr="003C2F87" w:rsidRDefault="00BC4A38" w:rsidP="001D577B">
            <w:pPr>
              <w:jc w:val="center"/>
              <w:rPr>
                <w:b/>
              </w:rPr>
            </w:pPr>
            <w:r>
              <w:rPr>
                <w:b/>
              </w:rPr>
              <w:t>mg/l NO</w:t>
            </w:r>
            <w:r>
              <w:rPr>
                <w:b/>
                <w:vertAlign w:val="subscript"/>
              </w:rPr>
              <w:t>2</w:t>
            </w:r>
            <w:r>
              <w:rPr>
                <w:b/>
              </w:rPr>
              <w:t>-N</w:t>
            </w:r>
          </w:p>
        </w:tc>
        <w:tc>
          <w:tcPr>
            <w:tcW w:w="1241" w:type="dxa"/>
            <w:vAlign w:val="bottom"/>
          </w:tcPr>
          <w:p w:rsidR="00BC4A38" w:rsidRPr="000679CC" w:rsidRDefault="00BC4A38" w:rsidP="001D577B">
            <w:pPr>
              <w:jc w:val="center"/>
              <w:rPr>
                <w:rFonts w:ascii="Arial" w:hAnsi="Arial" w:cs="Arial"/>
                <w:sz w:val="20"/>
                <w:szCs w:val="20"/>
              </w:rPr>
            </w:pPr>
            <w:r>
              <w:rPr>
                <w:rFonts w:ascii="Arial" w:hAnsi="Arial" w:cs="Arial"/>
                <w:sz w:val="20"/>
                <w:szCs w:val="20"/>
              </w:rPr>
              <w:t>&lt;0.005</w:t>
            </w:r>
          </w:p>
        </w:tc>
        <w:tc>
          <w:tcPr>
            <w:tcW w:w="1557" w:type="dxa"/>
            <w:vAlign w:val="bottom"/>
          </w:tcPr>
          <w:p w:rsidR="00BC4A38" w:rsidRPr="000679CC" w:rsidRDefault="00BC4A38" w:rsidP="001D577B">
            <w:pPr>
              <w:jc w:val="center"/>
              <w:rPr>
                <w:rFonts w:ascii="Arial" w:hAnsi="Arial" w:cs="Arial"/>
                <w:sz w:val="20"/>
                <w:szCs w:val="20"/>
              </w:rPr>
            </w:pPr>
            <w:r>
              <w:rPr>
                <w:rFonts w:ascii="Arial" w:hAnsi="Arial" w:cs="Arial"/>
                <w:sz w:val="20"/>
                <w:szCs w:val="20"/>
              </w:rPr>
              <w:t>&lt;0.005</w:t>
            </w:r>
          </w:p>
        </w:tc>
        <w:tc>
          <w:tcPr>
            <w:tcW w:w="1323" w:type="dxa"/>
            <w:vAlign w:val="bottom"/>
          </w:tcPr>
          <w:p w:rsidR="00BC4A38" w:rsidRPr="000679CC" w:rsidRDefault="00BC4A38" w:rsidP="001D577B">
            <w:pPr>
              <w:jc w:val="center"/>
              <w:rPr>
                <w:rFonts w:ascii="Arial" w:hAnsi="Arial" w:cs="Arial"/>
                <w:sz w:val="20"/>
                <w:szCs w:val="20"/>
              </w:rPr>
            </w:pPr>
            <w:r>
              <w:rPr>
                <w:rFonts w:ascii="Arial" w:hAnsi="Arial" w:cs="Arial"/>
                <w:sz w:val="20"/>
                <w:szCs w:val="20"/>
              </w:rPr>
              <w:t>&lt;0.005</w:t>
            </w:r>
          </w:p>
        </w:tc>
      </w:tr>
      <w:tr w:rsidR="00BC4A38" w:rsidTr="001D577B">
        <w:trPr>
          <w:jc w:val="center"/>
        </w:trPr>
        <w:tc>
          <w:tcPr>
            <w:tcW w:w="1550" w:type="dxa"/>
            <w:vAlign w:val="center"/>
          </w:tcPr>
          <w:p w:rsidR="00BC4A38" w:rsidRDefault="00BC4A38" w:rsidP="001D577B">
            <w:pPr>
              <w:jc w:val="center"/>
              <w:rPr>
                <w:b/>
              </w:rPr>
            </w:pPr>
            <w:r>
              <w:rPr>
                <w:b/>
              </w:rPr>
              <w:t xml:space="preserve">Total </w:t>
            </w:r>
            <w:proofErr w:type="spellStart"/>
            <w:r>
              <w:rPr>
                <w:b/>
              </w:rPr>
              <w:t>Aluminium</w:t>
            </w:r>
            <w:proofErr w:type="spellEnd"/>
          </w:p>
        </w:tc>
        <w:tc>
          <w:tcPr>
            <w:tcW w:w="1466" w:type="dxa"/>
            <w:vAlign w:val="center"/>
          </w:tcPr>
          <w:p w:rsidR="00BC4A38" w:rsidRDefault="00BC4A38" w:rsidP="001D577B">
            <w:pPr>
              <w:jc w:val="center"/>
              <w:rPr>
                <w:b/>
              </w:rPr>
            </w:pPr>
            <w:proofErr w:type="spellStart"/>
            <w:r>
              <w:rPr>
                <w:b/>
              </w:rPr>
              <w:t>ug</w:t>
            </w:r>
            <w:proofErr w:type="spellEnd"/>
            <w:r>
              <w:rPr>
                <w:b/>
              </w:rPr>
              <w:t>/l Al</w:t>
            </w:r>
          </w:p>
        </w:tc>
        <w:tc>
          <w:tcPr>
            <w:tcW w:w="1241" w:type="dxa"/>
            <w:vAlign w:val="center"/>
          </w:tcPr>
          <w:p w:rsidR="00BC4A38" w:rsidRPr="000679CC" w:rsidRDefault="00BC4A38" w:rsidP="001D577B">
            <w:pPr>
              <w:jc w:val="center"/>
              <w:rPr>
                <w:rFonts w:ascii="Arial" w:hAnsi="Arial" w:cs="Arial"/>
                <w:sz w:val="20"/>
                <w:szCs w:val="20"/>
              </w:rPr>
            </w:pPr>
            <w:r>
              <w:rPr>
                <w:rFonts w:ascii="Arial" w:hAnsi="Arial" w:cs="Arial"/>
                <w:sz w:val="20"/>
                <w:szCs w:val="20"/>
              </w:rPr>
              <w:t>43</w:t>
            </w:r>
          </w:p>
        </w:tc>
        <w:tc>
          <w:tcPr>
            <w:tcW w:w="1557" w:type="dxa"/>
            <w:vAlign w:val="center"/>
          </w:tcPr>
          <w:p w:rsidR="00BC4A38" w:rsidRPr="000679CC" w:rsidRDefault="00BC4A38" w:rsidP="001D577B">
            <w:pPr>
              <w:jc w:val="center"/>
              <w:rPr>
                <w:rFonts w:ascii="Arial" w:hAnsi="Arial" w:cs="Arial"/>
                <w:sz w:val="20"/>
                <w:szCs w:val="20"/>
              </w:rPr>
            </w:pPr>
            <w:r>
              <w:rPr>
                <w:rFonts w:ascii="Arial" w:hAnsi="Arial" w:cs="Arial"/>
                <w:sz w:val="20"/>
                <w:szCs w:val="20"/>
              </w:rPr>
              <w:t>47</w:t>
            </w:r>
          </w:p>
        </w:tc>
        <w:tc>
          <w:tcPr>
            <w:tcW w:w="1323" w:type="dxa"/>
            <w:vAlign w:val="center"/>
          </w:tcPr>
          <w:p w:rsidR="00BC4A38" w:rsidRPr="000679CC" w:rsidRDefault="00BC4A38" w:rsidP="001D577B">
            <w:pPr>
              <w:jc w:val="center"/>
              <w:rPr>
                <w:rFonts w:ascii="Arial" w:hAnsi="Arial" w:cs="Arial"/>
                <w:sz w:val="20"/>
                <w:szCs w:val="20"/>
              </w:rPr>
            </w:pPr>
            <w:r>
              <w:rPr>
                <w:rFonts w:ascii="Arial" w:hAnsi="Arial" w:cs="Arial"/>
                <w:sz w:val="20"/>
                <w:szCs w:val="20"/>
              </w:rPr>
              <w:t>38</w:t>
            </w:r>
          </w:p>
        </w:tc>
      </w:tr>
    </w:tbl>
    <w:p w:rsidR="00BC4A38" w:rsidRPr="00565DDF" w:rsidRDefault="00BC4A38" w:rsidP="00BC4A38">
      <w:pPr>
        <w:rPr>
          <w:sz w:val="20"/>
          <w:szCs w:val="20"/>
        </w:rPr>
      </w:pPr>
      <w:r>
        <w:rPr>
          <w:sz w:val="20"/>
          <w:szCs w:val="20"/>
        </w:rPr>
        <w:tab/>
      </w:r>
    </w:p>
    <w:p w:rsidR="00BC4A38" w:rsidRDefault="00BC4A38" w:rsidP="00BC4A38">
      <w:pPr>
        <w:jc w:val="center"/>
        <w:rPr>
          <w:b/>
        </w:rPr>
      </w:pPr>
    </w:p>
    <w:p w:rsidR="00BC4A38" w:rsidRDefault="00BC4A38" w:rsidP="00BC4A38">
      <w:pPr>
        <w:jc w:val="center"/>
        <w:rPr>
          <w:b/>
        </w:rPr>
      </w:pPr>
    </w:p>
    <w:p w:rsidR="00BC4A38" w:rsidRDefault="00BC4A38" w:rsidP="00BC4A38">
      <w:pPr>
        <w:jc w:val="center"/>
        <w:rPr>
          <w:b/>
        </w:rPr>
      </w:pPr>
    </w:p>
    <w:p w:rsidR="00BC4A38" w:rsidRDefault="00BC4A38" w:rsidP="00BC4A38">
      <w:pPr>
        <w:jc w:val="center"/>
        <w:rPr>
          <w:b/>
        </w:rPr>
      </w:pPr>
    </w:p>
    <w:p w:rsidR="00BC4A38" w:rsidRDefault="00BC4A38" w:rsidP="00BC4A38">
      <w:pPr>
        <w:jc w:val="center"/>
        <w:rPr>
          <w:b/>
        </w:rPr>
      </w:pPr>
    </w:p>
    <w:p w:rsidR="00BC4A38" w:rsidRDefault="00BC4A38" w:rsidP="00BC4A38">
      <w:pPr>
        <w:jc w:val="center"/>
        <w:rPr>
          <w:b/>
        </w:rPr>
      </w:pPr>
      <w:r>
        <w:rPr>
          <w:b/>
        </w:rPr>
        <w:t>ERRIS REGIONAL WATERWORKS (Final Treated Water)</w:t>
      </w:r>
    </w:p>
    <w:p w:rsidR="00BC4A38" w:rsidRDefault="00BC4A38" w:rsidP="00BC4A38">
      <w:pPr>
        <w:jc w:val="center"/>
        <w:rPr>
          <w:b/>
        </w:rPr>
      </w:pPr>
      <w:r>
        <w:rPr>
          <w:b/>
        </w:rPr>
        <w:t>Results from 01/10/2016 to 31/12/2016 (Samples)</w:t>
      </w:r>
    </w:p>
    <w:p w:rsidR="00BC4A38" w:rsidRDefault="00BC4A38" w:rsidP="00BC4A38">
      <w:pPr>
        <w:jc w:val="center"/>
        <w:rPr>
          <w:b/>
        </w:rPr>
      </w:pPr>
      <w:r>
        <w:rPr>
          <w:b/>
        </w:rPr>
        <w:t xml:space="preserve">Analysis carried out at </w:t>
      </w:r>
      <w:proofErr w:type="spellStart"/>
      <w:r>
        <w:rPr>
          <w:b/>
        </w:rPr>
        <w:t>Erris</w:t>
      </w:r>
      <w:proofErr w:type="spellEnd"/>
      <w:r>
        <w:rPr>
          <w:b/>
        </w:rPr>
        <w:t xml:space="preserve"> Regional Waterworks</w:t>
      </w:r>
    </w:p>
    <w:p w:rsidR="00BC4A38" w:rsidRDefault="00BC4A38" w:rsidP="00BC4A38">
      <w:pPr>
        <w:jc w:val="center"/>
      </w:pPr>
    </w:p>
    <w:tbl>
      <w:tblPr>
        <w:tblW w:w="9108" w:type="dxa"/>
        <w:jc w:val="center"/>
        <w:tblBorders>
          <w:top w:val="single" w:sz="12" w:space="0" w:color="008000"/>
          <w:bottom w:val="single" w:sz="12" w:space="0" w:color="008000"/>
        </w:tblBorders>
        <w:tblLayout w:type="fixed"/>
        <w:tblLook w:val="00A0"/>
      </w:tblPr>
      <w:tblGrid>
        <w:gridCol w:w="1550"/>
        <w:gridCol w:w="1466"/>
        <w:gridCol w:w="1358"/>
        <w:gridCol w:w="1440"/>
        <w:gridCol w:w="1260"/>
        <w:gridCol w:w="2034"/>
      </w:tblGrid>
      <w:tr w:rsidR="00BC4A38" w:rsidTr="001D577B">
        <w:trPr>
          <w:jc w:val="center"/>
        </w:trPr>
        <w:tc>
          <w:tcPr>
            <w:tcW w:w="1550" w:type="dxa"/>
            <w:tcBorders>
              <w:bottom w:val="single" w:sz="6" w:space="0" w:color="008000"/>
            </w:tcBorders>
            <w:vAlign w:val="center"/>
          </w:tcPr>
          <w:p w:rsidR="00BC4A38" w:rsidRDefault="00BC4A38" w:rsidP="001D577B">
            <w:pPr>
              <w:jc w:val="center"/>
              <w:rPr>
                <w:b/>
              </w:rPr>
            </w:pPr>
            <w:r>
              <w:rPr>
                <w:b/>
              </w:rPr>
              <w:t>Parameter</w:t>
            </w:r>
          </w:p>
        </w:tc>
        <w:tc>
          <w:tcPr>
            <w:tcW w:w="1466" w:type="dxa"/>
            <w:tcBorders>
              <w:bottom w:val="single" w:sz="6" w:space="0" w:color="008000"/>
            </w:tcBorders>
            <w:vAlign w:val="center"/>
          </w:tcPr>
          <w:p w:rsidR="00BC4A38" w:rsidRDefault="00BC4A38" w:rsidP="001D577B">
            <w:pPr>
              <w:jc w:val="center"/>
              <w:rPr>
                <w:b/>
              </w:rPr>
            </w:pPr>
            <w:r>
              <w:rPr>
                <w:b/>
              </w:rPr>
              <w:t>Units</w:t>
            </w:r>
          </w:p>
        </w:tc>
        <w:tc>
          <w:tcPr>
            <w:tcW w:w="1358" w:type="dxa"/>
            <w:tcBorders>
              <w:bottom w:val="single" w:sz="6" w:space="0" w:color="008000"/>
            </w:tcBorders>
            <w:vAlign w:val="center"/>
          </w:tcPr>
          <w:p w:rsidR="00BC4A38" w:rsidRDefault="00BC4A38" w:rsidP="001D577B">
            <w:pPr>
              <w:jc w:val="center"/>
              <w:rPr>
                <w:b/>
              </w:rPr>
            </w:pPr>
            <w:r>
              <w:rPr>
                <w:b/>
              </w:rPr>
              <w:t>Average</w:t>
            </w:r>
          </w:p>
        </w:tc>
        <w:tc>
          <w:tcPr>
            <w:tcW w:w="1440" w:type="dxa"/>
            <w:tcBorders>
              <w:bottom w:val="single" w:sz="6" w:space="0" w:color="008000"/>
            </w:tcBorders>
            <w:vAlign w:val="center"/>
          </w:tcPr>
          <w:p w:rsidR="00BC4A38" w:rsidRDefault="00BC4A38" w:rsidP="001D577B">
            <w:pPr>
              <w:jc w:val="center"/>
              <w:rPr>
                <w:b/>
              </w:rPr>
            </w:pPr>
            <w:r>
              <w:rPr>
                <w:b/>
              </w:rPr>
              <w:t>Max</w:t>
            </w:r>
          </w:p>
        </w:tc>
        <w:tc>
          <w:tcPr>
            <w:tcW w:w="1260" w:type="dxa"/>
            <w:tcBorders>
              <w:bottom w:val="single" w:sz="6" w:space="0" w:color="008000"/>
            </w:tcBorders>
            <w:vAlign w:val="center"/>
          </w:tcPr>
          <w:p w:rsidR="00BC4A38" w:rsidRDefault="00BC4A38" w:rsidP="001D577B">
            <w:pPr>
              <w:jc w:val="center"/>
              <w:rPr>
                <w:b/>
              </w:rPr>
            </w:pPr>
            <w:r>
              <w:rPr>
                <w:b/>
              </w:rPr>
              <w:t>Min</w:t>
            </w:r>
          </w:p>
        </w:tc>
        <w:tc>
          <w:tcPr>
            <w:tcW w:w="2034" w:type="dxa"/>
            <w:tcBorders>
              <w:bottom w:val="single" w:sz="6" w:space="0" w:color="008000"/>
            </w:tcBorders>
            <w:vAlign w:val="center"/>
          </w:tcPr>
          <w:p w:rsidR="00BC4A38" w:rsidRDefault="00BC4A38" w:rsidP="001D577B">
            <w:pPr>
              <w:jc w:val="center"/>
              <w:rPr>
                <w:b/>
              </w:rPr>
            </w:pPr>
            <w:r>
              <w:rPr>
                <w:b/>
              </w:rPr>
              <w:t>Drinking Water Limits</w:t>
            </w:r>
          </w:p>
        </w:tc>
      </w:tr>
      <w:tr w:rsidR="00BC4A38" w:rsidTr="001D577B">
        <w:trPr>
          <w:jc w:val="center"/>
        </w:trPr>
        <w:tc>
          <w:tcPr>
            <w:tcW w:w="1550" w:type="dxa"/>
            <w:vAlign w:val="center"/>
          </w:tcPr>
          <w:p w:rsidR="00BC4A38" w:rsidRDefault="00BC4A38" w:rsidP="001D577B">
            <w:pPr>
              <w:jc w:val="center"/>
              <w:rPr>
                <w:b/>
                <w:lang w:val="fr-FR"/>
              </w:rPr>
            </w:pPr>
            <w:proofErr w:type="spellStart"/>
            <w:r>
              <w:rPr>
                <w:b/>
                <w:lang w:val="fr-FR"/>
              </w:rPr>
              <w:t>Colour</w:t>
            </w:r>
            <w:proofErr w:type="spellEnd"/>
          </w:p>
        </w:tc>
        <w:tc>
          <w:tcPr>
            <w:tcW w:w="1466" w:type="dxa"/>
            <w:vAlign w:val="center"/>
          </w:tcPr>
          <w:p w:rsidR="00BC4A38" w:rsidRDefault="00BC4A38" w:rsidP="001D577B">
            <w:pPr>
              <w:jc w:val="center"/>
              <w:rPr>
                <w:b/>
                <w:lang w:val="fr-FR"/>
              </w:rPr>
            </w:pPr>
            <w:r>
              <w:rPr>
                <w:b/>
                <w:lang w:val="fr-FR"/>
              </w:rPr>
              <w:t>mg/l</w:t>
            </w:r>
          </w:p>
        </w:tc>
        <w:tc>
          <w:tcPr>
            <w:tcW w:w="1358" w:type="dxa"/>
            <w:vAlign w:val="center"/>
          </w:tcPr>
          <w:p w:rsidR="00BC4A38" w:rsidRDefault="00BC4A38" w:rsidP="001D577B">
            <w:pPr>
              <w:jc w:val="center"/>
              <w:rPr>
                <w:rFonts w:ascii="Calibri" w:hAnsi="Calibri" w:cs="Calibri"/>
                <w:color w:val="000000"/>
              </w:rPr>
            </w:pPr>
            <w:r>
              <w:rPr>
                <w:rFonts w:ascii="Calibri" w:hAnsi="Calibri" w:cs="Calibri"/>
                <w:color w:val="000000"/>
                <w:sz w:val="22"/>
                <w:szCs w:val="22"/>
              </w:rPr>
              <w:t>2</w:t>
            </w:r>
          </w:p>
        </w:tc>
        <w:tc>
          <w:tcPr>
            <w:tcW w:w="1440" w:type="dxa"/>
            <w:vAlign w:val="center"/>
          </w:tcPr>
          <w:p w:rsidR="00BC4A38" w:rsidRDefault="00BC4A38" w:rsidP="001D577B">
            <w:pPr>
              <w:jc w:val="center"/>
              <w:rPr>
                <w:rFonts w:ascii="Calibri" w:hAnsi="Calibri" w:cs="Calibri"/>
                <w:color w:val="000000"/>
              </w:rPr>
            </w:pPr>
            <w:r>
              <w:rPr>
                <w:rFonts w:ascii="Calibri" w:hAnsi="Calibri" w:cs="Calibri"/>
                <w:color w:val="000000"/>
                <w:sz w:val="22"/>
                <w:szCs w:val="22"/>
              </w:rPr>
              <w:t>8</w:t>
            </w:r>
          </w:p>
        </w:tc>
        <w:tc>
          <w:tcPr>
            <w:tcW w:w="1260" w:type="dxa"/>
            <w:vAlign w:val="center"/>
          </w:tcPr>
          <w:p w:rsidR="00BC4A38" w:rsidRDefault="00BC4A38" w:rsidP="001D577B">
            <w:pPr>
              <w:jc w:val="center"/>
              <w:rPr>
                <w:rFonts w:ascii="Calibri" w:hAnsi="Calibri" w:cs="Calibri"/>
                <w:color w:val="000000"/>
              </w:rPr>
            </w:pPr>
            <w:r>
              <w:rPr>
                <w:rFonts w:ascii="Calibri" w:hAnsi="Calibri" w:cs="Calibri"/>
                <w:color w:val="000000"/>
                <w:sz w:val="22"/>
                <w:szCs w:val="22"/>
              </w:rPr>
              <w:t>0</w:t>
            </w:r>
          </w:p>
        </w:tc>
        <w:tc>
          <w:tcPr>
            <w:tcW w:w="2034" w:type="dxa"/>
            <w:vAlign w:val="center"/>
          </w:tcPr>
          <w:p w:rsidR="00BC4A38" w:rsidRDefault="00BC4A38" w:rsidP="001D577B">
            <w:pPr>
              <w:jc w:val="center"/>
            </w:pPr>
            <w:r>
              <w:t xml:space="preserve">&lt;10 </w:t>
            </w:r>
            <w:proofErr w:type="spellStart"/>
            <w:r>
              <w:t>Haz</w:t>
            </w:r>
            <w:proofErr w:type="spellEnd"/>
          </w:p>
        </w:tc>
      </w:tr>
      <w:tr w:rsidR="00BC4A38" w:rsidTr="001D577B">
        <w:trPr>
          <w:jc w:val="center"/>
        </w:trPr>
        <w:tc>
          <w:tcPr>
            <w:tcW w:w="1550" w:type="dxa"/>
            <w:vAlign w:val="center"/>
          </w:tcPr>
          <w:p w:rsidR="00BC4A38" w:rsidRDefault="00BC4A38" w:rsidP="001D577B">
            <w:pPr>
              <w:jc w:val="center"/>
              <w:rPr>
                <w:b/>
              </w:rPr>
            </w:pPr>
            <w:r>
              <w:rPr>
                <w:b/>
              </w:rPr>
              <w:t>Turbidity</w:t>
            </w:r>
          </w:p>
        </w:tc>
        <w:tc>
          <w:tcPr>
            <w:tcW w:w="1466" w:type="dxa"/>
            <w:vAlign w:val="center"/>
          </w:tcPr>
          <w:p w:rsidR="00BC4A38" w:rsidRDefault="00BC4A38" w:rsidP="001D577B">
            <w:pPr>
              <w:jc w:val="center"/>
              <w:rPr>
                <w:b/>
              </w:rPr>
            </w:pPr>
            <w:r>
              <w:rPr>
                <w:b/>
              </w:rPr>
              <w:t>N.T.U</w:t>
            </w:r>
          </w:p>
        </w:tc>
        <w:tc>
          <w:tcPr>
            <w:tcW w:w="1358" w:type="dxa"/>
            <w:vAlign w:val="center"/>
          </w:tcPr>
          <w:p w:rsidR="00BC4A38" w:rsidRDefault="00BC4A38" w:rsidP="001D577B">
            <w:pPr>
              <w:jc w:val="center"/>
              <w:rPr>
                <w:rFonts w:ascii="Calibri" w:hAnsi="Calibri" w:cs="Calibri"/>
                <w:color w:val="000000"/>
              </w:rPr>
            </w:pPr>
            <w:r>
              <w:rPr>
                <w:rFonts w:ascii="Calibri" w:hAnsi="Calibri" w:cs="Calibri"/>
                <w:color w:val="000000"/>
                <w:sz w:val="22"/>
                <w:szCs w:val="22"/>
              </w:rPr>
              <w:t>0.06</w:t>
            </w:r>
          </w:p>
        </w:tc>
        <w:tc>
          <w:tcPr>
            <w:tcW w:w="1440" w:type="dxa"/>
            <w:vAlign w:val="center"/>
          </w:tcPr>
          <w:p w:rsidR="00BC4A38" w:rsidRDefault="00BC4A38" w:rsidP="001D577B">
            <w:pPr>
              <w:jc w:val="center"/>
              <w:rPr>
                <w:rFonts w:ascii="Calibri" w:hAnsi="Calibri" w:cs="Calibri"/>
                <w:color w:val="000000"/>
              </w:rPr>
            </w:pPr>
            <w:r>
              <w:rPr>
                <w:rFonts w:ascii="Calibri" w:hAnsi="Calibri" w:cs="Calibri"/>
                <w:color w:val="000000"/>
                <w:sz w:val="22"/>
                <w:szCs w:val="22"/>
              </w:rPr>
              <w:t>0.23</w:t>
            </w:r>
          </w:p>
        </w:tc>
        <w:tc>
          <w:tcPr>
            <w:tcW w:w="1260" w:type="dxa"/>
            <w:vAlign w:val="center"/>
          </w:tcPr>
          <w:p w:rsidR="00BC4A38" w:rsidRDefault="00BC4A38" w:rsidP="001D577B">
            <w:pPr>
              <w:jc w:val="center"/>
              <w:rPr>
                <w:rFonts w:ascii="Calibri" w:hAnsi="Calibri" w:cs="Calibri"/>
                <w:color w:val="000000"/>
              </w:rPr>
            </w:pPr>
            <w:r>
              <w:rPr>
                <w:rFonts w:ascii="Calibri" w:hAnsi="Calibri" w:cs="Calibri"/>
                <w:color w:val="000000"/>
                <w:sz w:val="22"/>
                <w:szCs w:val="22"/>
              </w:rPr>
              <w:t>0.03</w:t>
            </w:r>
          </w:p>
        </w:tc>
        <w:tc>
          <w:tcPr>
            <w:tcW w:w="2034" w:type="dxa"/>
            <w:vAlign w:val="center"/>
          </w:tcPr>
          <w:p w:rsidR="00BC4A38" w:rsidRDefault="00BC4A38" w:rsidP="001D577B">
            <w:pPr>
              <w:jc w:val="center"/>
            </w:pPr>
            <w:r>
              <w:t>&lt;2.0 NTU</w:t>
            </w:r>
          </w:p>
        </w:tc>
      </w:tr>
      <w:tr w:rsidR="00BC4A38" w:rsidTr="001D577B">
        <w:trPr>
          <w:jc w:val="center"/>
        </w:trPr>
        <w:tc>
          <w:tcPr>
            <w:tcW w:w="1550" w:type="dxa"/>
            <w:vAlign w:val="center"/>
          </w:tcPr>
          <w:p w:rsidR="00BC4A38" w:rsidRDefault="00BC4A38" w:rsidP="001D577B">
            <w:pPr>
              <w:jc w:val="center"/>
              <w:rPr>
                <w:b/>
              </w:rPr>
            </w:pPr>
            <w:r>
              <w:rPr>
                <w:b/>
              </w:rPr>
              <w:t>pH</w:t>
            </w:r>
          </w:p>
        </w:tc>
        <w:tc>
          <w:tcPr>
            <w:tcW w:w="1466" w:type="dxa"/>
            <w:vAlign w:val="center"/>
          </w:tcPr>
          <w:p w:rsidR="00BC4A38" w:rsidRDefault="00BC4A38" w:rsidP="001D577B">
            <w:pPr>
              <w:jc w:val="center"/>
              <w:rPr>
                <w:b/>
              </w:rPr>
            </w:pPr>
            <w:r>
              <w:rPr>
                <w:b/>
              </w:rPr>
              <w:t>pH units</w:t>
            </w:r>
          </w:p>
        </w:tc>
        <w:tc>
          <w:tcPr>
            <w:tcW w:w="1358" w:type="dxa"/>
            <w:vAlign w:val="center"/>
          </w:tcPr>
          <w:p w:rsidR="00BC4A38" w:rsidRDefault="00BC4A38" w:rsidP="001D577B">
            <w:pPr>
              <w:jc w:val="center"/>
              <w:rPr>
                <w:rFonts w:ascii="Calibri" w:hAnsi="Calibri" w:cs="Calibri"/>
                <w:color w:val="000000"/>
              </w:rPr>
            </w:pPr>
            <w:r>
              <w:rPr>
                <w:rFonts w:ascii="Calibri" w:hAnsi="Calibri" w:cs="Calibri"/>
                <w:color w:val="000000"/>
                <w:sz w:val="22"/>
                <w:szCs w:val="22"/>
              </w:rPr>
              <w:t>7.0</w:t>
            </w:r>
          </w:p>
        </w:tc>
        <w:tc>
          <w:tcPr>
            <w:tcW w:w="1440" w:type="dxa"/>
            <w:vAlign w:val="center"/>
          </w:tcPr>
          <w:p w:rsidR="00BC4A38" w:rsidRDefault="00BC4A38" w:rsidP="001D577B">
            <w:pPr>
              <w:jc w:val="center"/>
              <w:rPr>
                <w:rFonts w:ascii="Calibri" w:hAnsi="Calibri" w:cs="Calibri"/>
                <w:color w:val="000000"/>
              </w:rPr>
            </w:pPr>
            <w:r>
              <w:rPr>
                <w:rFonts w:ascii="Calibri" w:hAnsi="Calibri" w:cs="Calibri"/>
                <w:color w:val="000000"/>
                <w:sz w:val="22"/>
                <w:szCs w:val="22"/>
              </w:rPr>
              <w:t>7.5</w:t>
            </w:r>
          </w:p>
        </w:tc>
        <w:tc>
          <w:tcPr>
            <w:tcW w:w="1260" w:type="dxa"/>
            <w:vAlign w:val="center"/>
          </w:tcPr>
          <w:p w:rsidR="00BC4A38" w:rsidRDefault="00BC4A38" w:rsidP="001D577B">
            <w:pPr>
              <w:jc w:val="center"/>
              <w:rPr>
                <w:rFonts w:ascii="Calibri" w:hAnsi="Calibri" w:cs="Calibri"/>
                <w:color w:val="000000"/>
              </w:rPr>
            </w:pPr>
            <w:r>
              <w:rPr>
                <w:rFonts w:ascii="Calibri" w:hAnsi="Calibri" w:cs="Calibri"/>
                <w:color w:val="000000"/>
                <w:sz w:val="22"/>
                <w:szCs w:val="22"/>
              </w:rPr>
              <w:t>6.6</w:t>
            </w:r>
          </w:p>
        </w:tc>
        <w:tc>
          <w:tcPr>
            <w:tcW w:w="2034" w:type="dxa"/>
            <w:vAlign w:val="center"/>
          </w:tcPr>
          <w:p w:rsidR="00BC4A38" w:rsidRDefault="00BC4A38" w:rsidP="001D577B">
            <w:pPr>
              <w:jc w:val="center"/>
            </w:pPr>
            <w:r>
              <w:t>6.5 – 8.5</w:t>
            </w:r>
          </w:p>
        </w:tc>
      </w:tr>
      <w:tr w:rsidR="00BC4A38" w:rsidTr="001D577B">
        <w:trPr>
          <w:jc w:val="center"/>
        </w:trPr>
        <w:tc>
          <w:tcPr>
            <w:tcW w:w="1550" w:type="dxa"/>
            <w:vAlign w:val="center"/>
          </w:tcPr>
          <w:p w:rsidR="00BC4A38" w:rsidRDefault="00BC4A38" w:rsidP="001D577B">
            <w:pPr>
              <w:jc w:val="center"/>
              <w:rPr>
                <w:b/>
              </w:rPr>
            </w:pPr>
            <w:r>
              <w:rPr>
                <w:b/>
              </w:rPr>
              <w:t xml:space="preserve">Free </w:t>
            </w:r>
            <w:proofErr w:type="spellStart"/>
            <w:r>
              <w:rPr>
                <w:b/>
              </w:rPr>
              <w:t>Chlo</w:t>
            </w:r>
            <w:proofErr w:type="spellEnd"/>
            <w:r>
              <w:rPr>
                <w:b/>
              </w:rPr>
              <w:t>/Res</w:t>
            </w:r>
          </w:p>
        </w:tc>
        <w:tc>
          <w:tcPr>
            <w:tcW w:w="1466" w:type="dxa"/>
            <w:vAlign w:val="center"/>
          </w:tcPr>
          <w:p w:rsidR="00BC4A38" w:rsidRDefault="00BC4A38" w:rsidP="001D577B">
            <w:pPr>
              <w:jc w:val="center"/>
              <w:rPr>
                <w:b/>
              </w:rPr>
            </w:pPr>
            <w:r>
              <w:rPr>
                <w:b/>
              </w:rPr>
              <w:t>mg/l</w:t>
            </w:r>
          </w:p>
        </w:tc>
        <w:tc>
          <w:tcPr>
            <w:tcW w:w="1358" w:type="dxa"/>
            <w:vAlign w:val="center"/>
          </w:tcPr>
          <w:p w:rsidR="00BC4A38" w:rsidRDefault="00BC4A38" w:rsidP="001D577B">
            <w:pPr>
              <w:jc w:val="center"/>
              <w:rPr>
                <w:rFonts w:ascii="Calibri" w:hAnsi="Calibri" w:cs="Calibri"/>
                <w:color w:val="000000"/>
              </w:rPr>
            </w:pPr>
            <w:r>
              <w:rPr>
                <w:rFonts w:ascii="Calibri" w:hAnsi="Calibri" w:cs="Calibri"/>
                <w:color w:val="000000"/>
                <w:sz w:val="22"/>
                <w:szCs w:val="22"/>
              </w:rPr>
              <w:t>1.6</w:t>
            </w:r>
          </w:p>
        </w:tc>
        <w:tc>
          <w:tcPr>
            <w:tcW w:w="1440" w:type="dxa"/>
            <w:vAlign w:val="center"/>
          </w:tcPr>
          <w:p w:rsidR="00BC4A38" w:rsidRDefault="00BC4A38" w:rsidP="001D577B">
            <w:pPr>
              <w:jc w:val="center"/>
              <w:rPr>
                <w:rFonts w:ascii="Calibri" w:hAnsi="Calibri" w:cs="Calibri"/>
                <w:color w:val="000000"/>
              </w:rPr>
            </w:pPr>
            <w:r>
              <w:rPr>
                <w:rFonts w:ascii="Calibri" w:hAnsi="Calibri" w:cs="Calibri"/>
                <w:color w:val="000000"/>
                <w:sz w:val="22"/>
                <w:szCs w:val="22"/>
              </w:rPr>
              <w:t>2.0</w:t>
            </w:r>
          </w:p>
        </w:tc>
        <w:tc>
          <w:tcPr>
            <w:tcW w:w="1260" w:type="dxa"/>
            <w:vAlign w:val="center"/>
          </w:tcPr>
          <w:p w:rsidR="00BC4A38" w:rsidRDefault="00BC4A38" w:rsidP="001D577B">
            <w:pPr>
              <w:jc w:val="center"/>
              <w:rPr>
                <w:rFonts w:ascii="Calibri" w:hAnsi="Calibri" w:cs="Calibri"/>
                <w:color w:val="000000"/>
              </w:rPr>
            </w:pPr>
            <w:r>
              <w:rPr>
                <w:rFonts w:ascii="Calibri" w:hAnsi="Calibri" w:cs="Calibri"/>
                <w:color w:val="000000"/>
                <w:sz w:val="22"/>
                <w:szCs w:val="22"/>
              </w:rPr>
              <w:t>1.3</w:t>
            </w:r>
          </w:p>
        </w:tc>
        <w:tc>
          <w:tcPr>
            <w:tcW w:w="2034" w:type="dxa"/>
            <w:vAlign w:val="center"/>
          </w:tcPr>
          <w:p w:rsidR="00BC4A38" w:rsidRDefault="00BC4A38" w:rsidP="001D577B">
            <w:pPr>
              <w:jc w:val="center"/>
            </w:pPr>
            <w:r>
              <w:t>&gt;0.3</w:t>
            </w:r>
          </w:p>
        </w:tc>
      </w:tr>
      <w:tr w:rsidR="00BC4A38" w:rsidTr="001D577B">
        <w:trPr>
          <w:jc w:val="center"/>
        </w:trPr>
        <w:tc>
          <w:tcPr>
            <w:tcW w:w="1550" w:type="dxa"/>
            <w:vAlign w:val="center"/>
          </w:tcPr>
          <w:p w:rsidR="00BC4A38" w:rsidRDefault="00BC4A38" w:rsidP="001D577B">
            <w:pPr>
              <w:jc w:val="center"/>
              <w:rPr>
                <w:b/>
              </w:rPr>
            </w:pPr>
            <w:r>
              <w:rPr>
                <w:b/>
              </w:rPr>
              <w:t xml:space="preserve">Total </w:t>
            </w:r>
            <w:proofErr w:type="spellStart"/>
            <w:r>
              <w:rPr>
                <w:b/>
              </w:rPr>
              <w:t>Chlo</w:t>
            </w:r>
            <w:proofErr w:type="spellEnd"/>
            <w:r>
              <w:rPr>
                <w:b/>
              </w:rPr>
              <w:t>/Res</w:t>
            </w:r>
          </w:p>
        </w:tc>
        <w:tc>
          <w:tcPr>
            <w:tcW w:w="1466" w:type="dxa"/>
            <w:vAlign w:val="center"/>
          </w:tcPr>
          <w:p w:rsidR="00BC4A38" w:rsidRDefault="00BC4A38" w:rsidP="001D577B">
            <w:pPr>
              <w:jc w:val="center"/>
              <w:rPr>
                <w:b/>
              </w:rPr>
            </w:pPr>
            <w:r>
              <w:rPr>
                <w:b/>
              </w:rPr>
              <w:t>mg/l</w:t>
            </w:r>
          </w:p>
        </w:tc>
        <w:tc>
          <w:tcPr>
            <w:tcW w:w="1358" w:type="dxa"/>
            <w:vAlign w:val="center"/>
          </w:tcPr>
          <w:p w:rsidR="00BC4A38" w:rsidRDefault="00BC4A38" w:rsidP="001D577B">
            <w:pPr>
              <w:jc w:val="center"/>
              <w:rPr>
                <w:rFonts w:ascii="Calibri" w:hAnsi="Calibri" w:cs="Calibri"/>
                <w:color w:val="000000"/>
              </w:rPr>
            </w:pPr>
            <w:r>
              <w:rPr>
                <w:rFonts w:ascii="Calibri" w:hAnsi="Calibri" w:cs="Calibri"/>
                <w:color w:val="000000"/>
                <w:sz w:val="22"/>
                <w:szCs w:val="22"/>
              </w:rPr>
              <w:t>1.5</w:t>
            </w:r>
          </w:p>
        </w:tc>
        <w:tc>
          <w:tcPr>
            <w:tcW w:w="1440" w:type="dxa"/>
            <w:vAlign w:val="center"/>
          </w:tcPr>
          <w:p w:rsidR="00BC4A38" w:rsidRDefault="00BC4A38" w:rsidP="001D577B">
            <w:pPr>
              <w:jc w:val="center"/>
              <w:rPr>
                <w:rFonts w:ascii="Calibri" w:hAnsi="Calibri" w:cs="Calibri"/>
                <w:color w:val="000000"/>
              </w:rPr>
            </w:pPr>
            <w:r>
              <w:rPr>
                <w:rFonts w:ascii="Calibri" w:hAnsi="Calibri" w:cs="Calibri"/>
                <w:color w:val="000000"/>
                <w:sz w:val="22"/>
                <w:szCs w:val="22"/>
              </w:rPr>
              <w:t>1.9</w:t>
            </w:r>
          </w:p>
        </w:tc>
        <w:tc>
          <w:tcPr>
            <w:tcW w:w="1260" w:type="dxa"/>
            <w:vAlign w:val="center"/>
          </w:tcPr>
          <w:p w:rsidR="00BC4A38" w:rsidRDefault="00BC4A38" w:rsidP="001D577B">
            <w:pPr>
              <w:jc w:val="center"/>
              <w:rPr>
                <w:rFonts w:ascii="Calibri" w:hAnsi="Calibri" w:cs="Calibri"/>
                <w:color w:val="000000"/>
              </w:rPr>
            </w:pPr>
            <w:r>
              <w:rPr>
                <w:rFonts w:ascii="Calibri" w:hAnsi="Calibri" w:cs="Calibri"/>
                <w:color w:val="000000"/>
                <w:sz w:val="22"/>
                <w:szCs w:val="22"/>
              </w:rPr>
              <w:t>1.1</w:t>
            </w:r>
          </w:p>
        </w:tc>
        <w:tc>
          <w:tcPr>
            <w:tcW w:w="2034" w:type="dxa"/>
            <w:vAlign w:val="center"/>
          </w:tcPr>
          <w:p w:rsidR="00BC4A38" w:rsidRDefault="00BC4A38" w:rsidP="001D577B">
            <w:pPr>
              <w:jc w:val="center"/>
            </w:pPr>
            <w:r>
              <w:t>&gt;0.3</w:t>
            </w:r>
          </w:p>
        </w:tc>
      </w:tr>
      <w:tr w:rsidR="00BC4A38" w:rsidTr="001D577B">
        <w:trPr>
          <w:jc w:val="center"/>
        </w:trPr>
        <w:tc>
          <w:tcPr>
            <w:tcW w:w="1550" w:type="dxa"/>
            <w:vAlign w:val="center"/>
          </w:tcPr>
          <w:p w:rsidR="00BC4A38" w:rsidRDefault="00BC4A38" w:rsidP="001D577B">
            <w:pPr>
              <w:jc w:val="center"/>
              <w:rPr>
                <w:b/>
              </w:rPr>
            </w:pPr>
            <w:proofErr w:type="spellStart"/>
            <w:r>
              <w:rPr>
                <w:b/>
              </w:rPr>
              <w:t>Flourine</w:t>
            </w:r>
            <w:proofErr w:type="spellEnd"/>
          </w:p>
        </w:tc>
        <w:tc>
          <w:tcPr>
            <w:tcW w:w="1466" w:type="dxa"/>
            <w:vAlign w:val="center"/>
          </w:tcPr>
          <w:p w:rsidR="00BC4A38" w:rsidRDefault="00BC4A38" w:rsidP="001D577B">
            <w:pPr>
              <w:jc w:val="center"/>
              <w:rPr>
                <w:b/>
              </w:rPr>
            </w:pPr>
            <w:proofErr w:type="spellStart"/>
            <w:r>
              <w:rPr>
                <w:b/>
              </w:rPr>
              <w:t>ppm</w:t>
            </w:r>
            <w:proofErr w:type="spellEnd"/>
          </w:p>
        </w:tc>
        <w:tc>
          <w:tcPr>
            <w:tcW w:w="1358" w:type="dxa"/>
            <w:vAlign w:val="center"/>
          </w:tcPr>
          <w:p w:rsidR="00BC4A38" w:rsidRDefault="00BC4A38" w:rsidP="001D577B">
            <w:pPr>
              <w:jc w:val="center"/>
              <w:rPr>
                <w:rFonts w:ascii="Calibri" w:hAnsi="Calibri" w:cs="Calibri"/>
                <w:color w:val="000000"/>
              </w:rPr>
            </w:pPr>
            <w:r>
              <w:rPr>
                <w:rFonts w:ascii="Calibri" w:hAnsi="Calibri" w:cs="Calibri"/>
                <w:color w:val="000000"/>
                <w:sz w:val="22"/>
                <w:szCs w:val="22"/>
              </w:rPr>
              <w:t>0.76</w:t>
            </w:r>
          </w:p>
        </w:tc>
        <w:tc>
          <w:tcPr>
            <w:tcW w:w="1440" w:type="dxa"/>
            <w:vAlign w:val="center"/>
          </w:tcPr>
          <w:p w:rsidR="00BC4A38" w:rsidRDefault="00BC4A38" w:rsidP="001D577B">
            <w:pPr>
              <w:jc w:val="center"/>
              <w:rPr>
                <w:rFonts w:ascii="Calibri" w:hAnsi="Calibri" w:cs="Calibri"/>
                <w:color w:val="000000"/>
              </w:rPr>
            </w:pPr>
            <w:r>
              <w:rPr>
                <w:rFonts w:ascii="Calibri" w:hAnsi="Calibri" w:cs="Calibri"/>
                <w:color w:val="000000"/>
                <w:sz w:val="22"/>
                <w:szCs w:val="22"/>
              </w:rPr>
              <w:t>0.8</w:t>
            </w:r>
          </w:p>
        </w:tc>
        <w:tc>
          <w:tcPr>
            <w:tcW w:w="1260" w:type="dxa"/>
            <w:vAlign w:val="center"/>
          </w:tcPr>
          <w:p w:rsidR="00BC4A38" w:rsidRDefault="00BC4A38" w:rsidP="001D577B">
            <w:pPr>
              <w:jc w:val="center"/>
              <w:rPr>
                <w:rFonts w:ascii="Calibri" w:hAnsi="Calibri" w:cs="Calibri"/>
                <w:color w:val="000000"/>
              </w:rPr>
            </w:pPr>
            <w:r>
              <w:rPr>
                <w:rFonts w:ascii="Calibri" w:hAnsi="Calibri" w:cs="Calibri"/>
                <w:color w:val="000000"/>
                <w:sz w:val="22"/>
                <w:szCs w:val="22"/>
              </w:rPr>
              <w:t>0.65</w:t>
            </w:r>
          </w:p>
        </w:tc>
        <w:tc>
          <w:tcPr>
            <w:tcW w:w="2034" w:type="dxa"/>
            <w:vAlign w:val="center"/>
          </w:tcPr>
          <w:p w:rsidR="00BC4A38" w:rsidRDefault="00BC4A38" w:rsidP="001D577B">
            <w:pPr>
              <w:jc w:val="center"/>
            </w:pPr>
            <w:r>
              <w:t>0.6-0.8</w:t>
            </w:r>
          </w:p>
        </w:tc>
      </w:tr>
      <w:tr w:rsidR="00BC4A38" w:rsidTr="001D577B">
        <w:trPr>
          <w:jc w:val="center"/>
        </w:trPr>
        <w:tc>
          <w:tcPr>
            <w:tcW w:w="1550" w:type="dxa"/>
            <w:vAlign w:val="center"/>
          </w:tcPr>
          <w:p w:rsidR="00BC4A38" w:rsidRDefault="00BC4A38" w:rsidP="001D577B">
            <w:pPr>
              <w:jc w:val="center"/>
              <w:rPr>
                <w:b/>
              </w:rPr>
            </w:pPr>
            <w:r>
              <w:rPr>
                <w:b/>
              </w:rPr>
              <w:t xml:space="preserve">Total </w:t>
            </w:r>
            <w:proofErr w:type="spellStart"/>
            <w:r>
              <w:rPr>
                <w:b/>
              </w:rPr>
              <w:t>Aluminium</w:t>
            </w:r>
            <w:proofErr w:type="spellEnd"/>
          </w:p>
        </w:tc>
        <w:tc>
          <w:tcPr>
            <w:tcW w:w="1466" w:type="dxa"/>
            <w:vAlign w:val="center"/>
          </w:tcPr>
          <w:p w:rsidR="00BC4A38" w:rsidRDefault="00BC4A38" w:rsidP="001D577B">
            <w:pPr>
              <w:jc w:val="center"/>
            </w:pPr>
            <w:proofErr w:type="spellStart"/>
            <w:r>
              <w:rPr>
                <w:b/>
              </w:rPr>
              <w:t>ug</w:t>
            </w:r>
            <w:proofErr w:type="spellEnd"/>
            <w:r>
              <w:rPr>
                <w:b/>
              </w:rPr>
              <w:t>/l</w:t>
            </w:r>
          </w:p>
        </w:tc>
        <w:tc>
          <w:tcPr>
            <w:tcW w:w="1358" w:type="dxa"/>
            <w:vAlign w:val="center"/>
          </w:tcPr>
          <w:p w:rsidR="00BC4A38" w:rsidRDefault="00BC4A38" w:rsidP="001D577B">
            <w:pPr>
              <w:jc w:val="center"/>
              <w:rPr>
                <w:rFonts w:ascii="Calibri" w:hAnsi="Calibri" w:cs="Calibri"/>
                <w:color w:val="000000"/>
              </w:rPr>
            </w:pPr>
            <w:r>
              <w:rPr>
                <w:rFonts w:ascii="Calibri" w:hAnsi="Calibri" w:cs="Calibri"/>
                <w:color w:val="000000"/>
                <w:sz w:val="22"/>
                <w:szCs w:val="22"/>
              </w:rPr>
              <w:t>51</w:t>
            </w:r>
          </w:p>
        </w:tc>
        <w:tc>
          <w:tcPr>
            <w:tcW w:w="1440" w:type="dxa"/>
            <w:vAlign w:val="center"/>
          </w:tcPr>
          <w:p w:rsidR="00BC4A38" w:rsidRDefault="00BC4A38" w:rsidP="001D577B">
            <w:pPr>
              <w:jc w:val="center"/>
              <w:rPr>
                <w:rFonts w:ascii="Calibri" w:hAnsi="Calibri" w:cs="Calibri"/>
                <w:color w:val="000000"/>
              </w:rPr>
            </w:pPr>
            <w:r>
              <w:rPr>
                <w:rFonts w:ascii="Calibri" w:hAnsi="Calibri" w:cs="Calibri"/>
                <w:color w:val="000000"/>
                <w:sz w:val="22"/>
                <w:szCs w:val="22"/>
              </w:rPr>
              <w:t>97</w:t>
            </w:r>
          </w:p>
        </w:tc>
        <w:tc>
          <w:tcPr>
            <w:tcW w:w="1260" w:type="dxa"/>
            <w:vAlign w:val="center"/>
          </w:tcPr>
          <w:p w:rsidR="00BC4A38" w:rsidRDefault="00BC4A38" w:rsidP="001D577B">
            <w:pPr>
              <w:jc w:val="center"/>
              <w:rPr>
                <w:rFonts w:ascii="Calibri" w:hAnsi="Calibri" w:cs="Calibri"/>
                <w:color w:val="000000"/>
              </w:rPr>
            </w:pPr>
            <w:r>
              <w:rPr>
                <w:rFonts w:ascii="Calibri" w:hAnsi="Calibri" w:cs="Calibri"/>
                <w:color w:val="000000"/>
                <w:sz w:val="22"/>
                <w:szCs w:val="22"/>
              </w:rPr>
              <w:t>25</w:t>
            </w:r>
          </w:p>
        </w:tc>
        <w:tc>
          <w:tcPr>
            <w:tcW w:w="2034" w:type="dxa"/>
            <w:vAlign w:val="center"/>
          </w:tcPr>
          <w:p w:rsidR="00BC4A38" w:rsidRDefault="00BC4A38" w:rsidP="001D577B">
            <w:pPr>
              <w:jc w:val="center"/>
            </w:pPr>
            <w:r>
              <w:t>200</w:t>
            </w:r>
          </w:p>
        </w:tc>
      </w:tr>
    </w:tbl>
    <w:p w:rsidR="00BC4A38" w:rsidRDefault="00BC4A38" w:rsidP="00BC4A38">
      <w:pPr>
        <w:pStyle w:val="Heading2"/>
      </w:pPr>
    </w:p>
    <w:p w:rsidR="00BC4A38" w:rsidRDefault="00BC4A38" w:rsidP="00BC4A38">
      <w:pPr>
        <w:pStyle w:val="Heading2"/>
      </w:pPr>
    </w:p>
    <w:p w:rsidR="00BC4A38" w:rsidRDefault="00BC4A38" w:rsidP="00BC4A38"/>
    <w:p w:rsidR="00BC4A38" w:rsidRPr="004D232D" w:rsidRDefault="00BC4A38" w:rsidP="00BC4A38"/>
    <w:p w:rsidR="00BC4A38" w:rsidRPr="008F2C2F" w:rsidRDefault="00BC4A38" w:rsidP="00BC4A38">
      <w:pPr>
        <w:jc w:val="center"/>
      </w:pPr>
    </w:p>
    <w:p w:rsidR="00BC4A38" w:rsidRPr="00110D11" w:rsidRDefault="00BC4A38" w:rsidP="00BC4A38">
      <w:pPr>
        <w:pStyle w:val="Heading2"/>
        <w:rPr>
          <w:u w:val="single"/>
        </w:rPr>
      </w:pPr>
      <w:r>
        <w:rPr>
          <w:u w:val="single"/>
        </w:rPr>
        <w:lastRenderedPageBreak/>
        <w:t>BELLANABOY TERMINAL DEVELOPMENT</w:t>
      </w:r>
    </w:p>
    <w:p w:rsidR="00BC4A38" w:rsidRDefault="00BC4A38" w:rsidP="00BC4A38">
      <w:pPr>
        <w:pStyle w:val="Heading2"/>
        <w:jc w:val="left"/>
      </w:pPr>
    </w:p>
    <w:p w:rsidR="00BC4A38" w:rsidRDefault="00BC4A38" w:rsidP="00BC4A38">
      <w:pPr>
        <w:pStyle w:val="Heading2"/>
      </w:pPr>
      <w:smartTag w:uri="urn:schemas-microsoft-com:office:smarttags" w:element="place">
        <w:smartTag w:uri="urn:schemas-microsoft-com:office:smarttags" w:element="PlaceName">
          <w:r>
            <w:t>BELLANABOY</w:t>
          </w:r>
        </w:smartTag>
        <w:r>
          <w:t xml:space="preserve"> </w:t>
        </w:r>
        <w:smartTag w:uri="urn:schemas-microsoft-com:office:smarttags" w:element="PlaceType">
          <w:r>
            <w:t>RIVER</w:t>
          </w:r>
        </w:smartTag>
      </w:smartTag>
    </w:p>
    <w:p w:rsidR="00BC4A38" w:rsidRDefault="00BC4A38" w:rsidP="00BC4A38">
      <w:pPr>
        <w:keepNext/>
        <w:jc w:val="center"/>
        <w:rPr>
          <w:b/>
        </w:rPr>
      </w:pPr>
      <w:r>
        <w:rPr>
          <w:b/>
        </w:rPr>
        <w:t xml:space="preserve">Upstream and </w:t>
      </w:r>
      <w:proofErr w:type="gramStart"/>
      <w:r>
        <w:rPr>
          <w:b/>
        </w:rPr>
        <w:t>Downstream</w:t>
      </w:r>
      <w:proofErr w:type="gramEnd"/>
      <w:r>
        <w:rPr>
          <w:b/>
        </w:rPr>
        <w:t xml:space="preserve"> of discharge from Terminal site – to be monitored on a monthly basis from April 2016 during Reinstatement Works. Results from 01/10/2016 to 31/12/2016 (3 samples)</w:t>
      </w:r>
    </w:p>
    <w:p w:rsidR="00BC4A38" w:rsidRPr="005651D0" w:rsidRDefault="00BC4A38" w:rsidP="00BC4A38">
      <w:pPr>
        <w:keepNext/>
        <w:jc w:val="center"/>
        <w:rPr>
          <w:b/>
        </w:rPr>
      </w:pPr>
      <w:r>
        <w:rPr>
          <w:b/>
        </w:rPr>
        <w:t>Analysis by Environmental Laboratory Services, Cork</w:t>
      </w:r>
    </w:p>
    <w:p w:rsidR="00BC4A38" w:rsidRDefault="00BC4A38" w:rsidP="00BC4A38">
      <w:pPr>
        <w:jc w:val="both"/>
        <w:rPr>
          <w:b/>
        </w:rPr>
      </w:pPr>
    </w:p>
    <w:tbl>
      <w:tblPr>
        <w:tblW w:w="0" w:type="auto"/>
        <w:jc w:val="center"/>
        <w:tblBorders>
          <w:top w:val="single" w:sz="12" w:space="0" w:color="008000"/>
          <w:bottom w:val="single" w:sz="12" w:space="0" w:color="008000"/>
        </w:tblBorders>
        <w:tblLayout w:type="fixed"/>
        <w:tblLook w:val="00A0"/>
      </w:tblPr>
      <w:tblGrid>
        <w:gridCol w:w="1548"/>
        <w:gridCol w:w="837"/>
        <w:gridCol w:w="1143"/>
        <w:gridCol w:w="900"/>
        <w:gridCol w:w="900"/>
        <w:gridCol w:w="360"/>
        <w:gridCol w:w="1366"/>
        <w:gridCol w:w="851"/>
        <w:gridCol w:w="951"/>
      </w:tblGrid>
      <w:tr w:rsidR="00BC4A38" w:rsidTr="001D577B">
        <w:trPr>
          <w:cantSplit/>
          <w:jc w:val="center"/>
        </w:trPr>
        <w:tc>
          <w:tcPr>
            <w:tcW w:w="1548" w:type="dxa"/>
            <w:tcBorders>
              <w:bottom w:val="single" w:sz="6" w:space="0" w:color="008000"/>
            </w:tcBorders>
            <w:vAlign w:val="center"/>
          </w:tcPr>
          <w:p w:rsidR="00BC4A38" w:rsidRDefault="00BC4A38" w:rsidP="001D577B">
            <w:pPr>
              <w:jc w:val="center"/>
              <w:rPr>
                <w:b/>
              </w:rPr>
            </w:pPr>
          </w:p>
        </w:tc>
        <w:tc>
          <w:tcPr>
            <w:tcW w:w="837" w:type="dxa"/>
            <w:tcBorders>
              <w:bottom w:val="single" w:sz="6" w:space="0" w:color="008000"/>
            </w:tcBorders>
            <w:vAlign w:val="center"/>
          </w:tcPr>
          <w:p w:rsidR="00BC4A38" w:rsidRDefault="00BC4A38" w:rsidP="001D577B">
            <w:pPr>
              <w:jc w:val="center"/>
              <w:rPr>
                <w:b/>
              </w:rPr>
            </w:pPr>
          </w:p>
        </w:tc>
        <w:tc>
          <w:tcPr>
            <w:tcW w:w="2943" w:type="dxa"/>
            <w:gridSpan w:val="3"/>
            <w:tcBorders>
              <w:bottom w:val="single" w:sz="6" w:space="0" w:color="008000"/>
            </w:tcBorders>
            <w:vAlign w:val="center"/>
          </w:tcPr>
          <w:p w:rsidR="00BC4A38" w:rsidRDefault="00BC4A38" w:rsidP="001D577B">
            <w:pPr>
              <w:jc w:val="center"/>
              <w:rPr>
                <w:b/>
              </w:rPr>
            </w:pPr>
            <w:r>
              <w:rPr>
                <w:b/>
              </w:rPr>
              <w:t>BEL 1 (upstream)</w:t>
            </w:r>
          </w:p>
        </w:tc>
        <w:tc>
          <w:tcPr>
            <w:tcW w:w="360" w:type="dxa"/>
            <w:tcBorders>
              <w:bottom w:val="single" w:sz="6" w:space="0" w:color="008000"/>
            </w:tcBorders>
          </w:tcPr>
          <w:p w:rsidR="00BC4A38" w:rsidRDefault="00BC4A38" w:rsidP="001D577B">
            <w:pPr>
              <w:jc w:val="center"/>
              <w:rPr>
                <w:b/>
              </w:rPr>
            </w:pPr>
          </w:p>
        </w:tc>
        <w:tc>
          <w:tcPr>
            <w:tcW w:w="3168" w:type="dxa"/>
            <w:gridSpan w:val="3"/>
            <w:tcBorders>
              <w:bottom w:val="single" w:sz="6" w:space="0" w:color="008000"/>
            </w:tcBorders>
            <w:vAlign w:val="center"/>
          </w:tcPr>
          <w:p w:rsidR="00BC4A38" w:rsidRDefault="00BC4A38" w:rsidP="001D577B">
            <w:pPr>
              <w:jc w:val="center"/>
              <w:rPr>
                <w:b/>
              </w:rPr>
            </w:pPr>
            <w:r>
              <w:rPr>
                <w:b/>
              </w:rPr>
              <w:t>BEL 2 (downstream)</w:t>
            </w:r>
          </w:p>
        </w:tc>
      </w:tr>
      <w:tr w:rsidR="00BC4A38" w:rsidTr="001D577B">
        <w:trPr>
          <w:jc w:val="center"/>
        </w:trPr>
        <w:tc>
          <w:tcPr>
            <w:tcW w:w="1548" w:type="dxa"/>
            <w:tcBorders>
              <w:bottom w:val="single" w:sz="6" w:space="0" w:color="008000"/>
            </w:tcBorders>
            <w:vAlign w:val="center"/>
          </w:tcPr>
          <w:p w:rsidR="00BC4A38" w:rsidRDefault="00BC4A38" w:rsidP="001D577B">
            <w:pPr>
              <w:jc w:val="center"/>
              <w:rPr>
                <w:b/>
              </w:rPr>
            </w:pPr>
            <w:r>
              <w:rPr>
                <w:b/>
              </w:rPr>
              <w:t>Parameter</w:t>
            </w:r>
          </w:p>
        </w:tc>
        <w:tc>
          <w:tcPr>
            <w:tcW w:w="837" w:type="dxa"/>
            <w:tcBorders>
              <w:bottom w:val="single" w:sz="6" w:space="0" w:color="008000"/>
            </w:tcBorders>
            <w:vAlign w:val="center"/>
          </w:tcPr>
          <w:p w:rsidR="00BC4A38" w:rsidRDefault="00BC4A38" w:rsidP="001D577B">
            <w:pPr>
              <w:jc w:val="center"/>
              <w:rPr>
                <w:b/>
              </w:rPr>
            </w:pPr>
            <w:r>
              <w:rPr>
                <w:b/>
              </w:rPr>
              <w:t>Units</w:t>
            </w:r>
          </w:p>
        </w:tc>
        <w:tc>
          <w:tcPr>
            <w:tcW w:w="1143" w:type="dxa"/>
            <w:tcBorders>
              <w:bottom w:val="single" w:sz="6" w:space="0" w:color="008000"/>
            </w:tcBorders>
            <w:vAlign w:val="center"/>
          </w:tcPr>
          <w:p w:rsidR="00BC4A38" w:rsidRDefault="00BC4A38" w:rsidP="001D577B">
            <w:pPr>
              <w:jc w:val="center"/>
              <w:rPr>
                <w:b/>
                <w:lang w:val="fr-FR"/>
              </w:rPr>
            </w:pPr>
            <w:proofErr w:type="spellStart"/>
            <w:r>
              <w:rPr>
                <w:b/>
                <w:lang w:val="fr-FR"/>
              </w:rPr>
              <w:t>Average</w:t>
            </w:r>
            <w:proofErr w:type="spellEnd"/>
          </w:p>
        </w:tc>
        <w:tc>
          <w:tcPr>
            <w:tcW w:w="900" w:type="dxa"/>
            <w:tcBorders>
              <w:bottom w:val="single" w:sz="6" w:space="0" w:color="008000"/>
            </w:tcBorders>
          </w:tcPr>
          <w:p w:rsidR="00BC4A38" w:rsidRDefault="00BC4A38" w:rsidP="001D577B">
            <w:pPr>
              <w:jc w:val="center"/>
              <w:rPr>
                <w:b/>
                <w:lang w:val="fr-FR"/>
              </w:rPr>
            </w:pPr>
            <w:r>
              <w:rPr>
                <w:b/>
                <w:lang w:val="fr-FR"/>
              </w:rPr>
              <w:t>Max</w:t>
            </w:r>
          </w:p>
        </w:tc>
        <w:tc>
          <w:tcPr>
            <w:tcW w:w="900" w:type="dxa"/>
            <w:tcBorders>
              <w:bottom w:val="single" w:sz="6" w:space="0" w:color="008000"/>
            </w:tcBorders>
          </w:tcPr>
          <w:p w:rsidR="00BC4A38" w:rsidRDefault="00BC4A38" w:rsidP="001D577B">
            <w:pPr>
              <w:jc w:val="center"/>
              <w:rPr>
                <w:b/>
                <w:lang w:val="fr-FR"/>
              </w:rPr>
            </w:pPr>
            <w:r>
              <w:rPr>
                <w:b/>
                <w:lang w:val="fr-FR"/>
              </w:rPr>
              <w:t>Min</w:t>
            </w:r>
          </w:p>
        </w:tc>
        <w:tc>
          <w:tcPr>
            <w:tcW w:w="360" w:type="dxa"/>
            <w:tcBorders>
              <w:bottom w:val="single" w:sz="6" w:space="0" w:color="008000"/>
            </w:tcBorders>
          </w:tcPr>
          <w:p w:rsidR="00BC4A38" w:rsidRDefault="00BC4A38" w:rsidP="001D577B">
            <w:pPr>
              <w:jc w:val="center"/>
              <w:rPr>
                <w:b/>
                <w:lang w:val="fr-FR"/>
              </w:rPr>
            </w:pPr>
          </w:p>
        </w:tc>
        <w:tc>
          <w:tcPr>
            <w:tcW w:w="1366" w:type="dxa"/>
            <w:tcBorders>
              <w:bottom w:val="single" w:sz="6" w:space="0" w:color="008000"/>
            </w:tcBorders>
            <w:vAlign w:val="center"/>
          </w:tcPr>
          <w:p w:rsidR="00BC4A38" w:rsidRDefault="00BC4A38" w:rsidP="001D577B">
            <w:pPr>
              <w:jc w:val="center"/>
              <w:rPr>
                <w:b/>
                <w:lang w:val="fr-FR"/>
              </w:rPr>
            </w:pPr>
            <w:proofErr w:type="spellStart"/>
            <w:r>
              <w:rPr>
                <w:b/>
                <w:lang w:val="fr-FR"/>
              </w:rPr>
              <w:t>Average</w:t>
            </w:r>
            <w:proofErr w:type="spellEnd"/>
          </w:p>
        </w:tc>
        <w:tc>
          <w:tcPr>
            <w:tcW w:w="851" w:type="dxa"/>
            <w:tcBorders>
              <w:bottom w:val="single" w:sz="6" w:space="0" w:color="008000"/>
            </w:tcBorders>
          </w:tcPr>
          <w:p w:rsidR="00BC4A38" w:rsidRDefault="00BC4A38" w:rsidP="001D577B">
            <w:pPr>
              <w:jc w:val="center"/>
              <w:rPr>
                <w:b/>
                <w:lang w:val="fr-FR"/>
              </w:rPr>
            </w:pPr>
            <w:r>
              <w:rPr>
                <w:b/>
                <w:lang w:val="fr-FR"/>
              </w:rPr>
              <w:t>Max</w:t>
            </w:r>
          </w:p>
        </w:tc>
        <w:tc>
          <w:tcPr>
            <w:tcW w:w="951" w:type="dxa"/>
            <w:tcBorders>
              <w:bottom w:val="single" w:sz="6" w:space="0" w:color="008000"/>
            </w:tcBorders>
          </w:tcPr>
          <w:p w:rsidR="00BC4A38" w:rsidRDefault="00BC4A38" w:rsidP="001D577B">
            <w:pPr>
              <w:jc w:val="center"/>
              <w:rPr>
                <w:b/>
                <w:lang w:val="fr-FR"/>
              </w:rPr>
            </w:pPr>
            <w:r>
              <w:rPr>
                <w:b/>
                <w:lang w:val="fr-FR"/>
              </w:rPr>
              <w:t>Min</w:t>
            </w:r>
          </w:p>
        </w:tc>
      </w:tr>
      <w:tr w:rsidR="00BC4A38" w:rsidTr="001D577B">
        <w:trPr>
          <w:jc w:val="center"/>
        </w:trPr>
        <w:tc>
          <w:tcPr>
            <w:tcW w:w="1548" w:type="dxa"/>
            <w:vAlign w:val="center"/>
          </w:tcPr>
          <w:p w:rsidR="00BC4A38" w:rsidRDefault="00BC4A38" w:rsidP="001D577B">
            <w:pPr>
              <w:pStyle w:val="Heading1"/>
              <w:rPr>
                <w:lang w:val="en-US"/>
              </w:rPr>
            </w:pPr>
            <w:r>
              <w:rPr>
                <w:lang w:val="en-US"/>
              </w:rPr>
              <w:t>Suspended Solids</w:t>
            </w:r>
          </w:p>
        </w:tc>
        <w:tc>
          <w:tcPr>
            <w:tcW w:w="837" w:type="dxa"/>
            <w:vAlign w:val="center"/>
          </w:tcPr>
          <w:p w:rsidR="00BC4A38" w:rsidRDefault="00BC4A38" w:rsidP="001D577B">
            <w:pPr>
              <w:jc w:val="center"/>
              <w:rPr>
                <w:b/>
                <w:sz w:val="20"/>
              </w:rPr>
            </w:pPr>
            <w:r>
              <w:rPr>
                <w:b/>
                <w:sz w:val="20"/>
              </w:rPr>
              <w:t>mg/l</w:t>
            </w:r>
          </w:p>
        </w:tc>
        <w:tc>
          <w:tcPr>
            <w:tcW w:w="1143" w:type="dxa"/>
            <w:vAlign w:val="center"/>
          </w:tcPr>
          <w:p w:rsidR="00BC4A38" w:rsidRDefault="00BC4A38" w:rsidP="001D577B">
            <w:pPr>
              <w:jc w:val="center"/>
              <w:rPr>
                <w:rFonts w:ascii="Arial" w:hAnsi="Arial" w:cs="Arial"/>
                <w:sz w:val="20"/>
                <w:szCs w:val="20"/>
              </w:rPr>
            </w:pPr>
            <w:r>
              <w:rPr>
                <w:rFonts w:ascii="Arial" w:hAnsi="Arial" w:cs="Arial"/>
                <w:sz w:val="20"/>
                <w:szCs w:val="20"/>
              </w:rPr>
              <w:t>5</w:t>
            </w:r>
          </w:p>
        </w:tc>
        <w:tc>
          <w:tcPr>
            <w:tcW w:w="900" w:type="dxa"/>
            <w:vAlign w:val="center"/>
          </w:tcPr>
          <w:p w:rsidR="00BC4A38" w:rsidRDefault="00BC4A38" w:rsidP="001D577B">
            <w:pPr>
              <w:jc w:val="center"/>
              <w:rPr>
                <w:rFonts w:ascii="Arial" w:hAnsi="Arial" w:cs="Arial"/>
                <w:sz w:val="20"/>
                <w:szCs w:val="20"/>
              </w:rPr>
            </w:pPr>
            <w:r>
              <w:rPr>
                <w:rFonts w:ascii="Arial" w:hAnsi="Arial" w:cs="Arial"/>
                <w:sz w:val="20"/>
                <w:szCs w:val="20"/>
              </w:rPr>
              <w:t>6</w:t>
            </w:r>
          </w:p>
        </w:tc>
        <w:tc>
          <w:tcPr>
            <w:tcW w:w="900" w:type="dxa"/>
            <w:vAlign w:val="center"/>
          </w:tcPr>
          <w:p w:rsidR="00BC4A38" w:rsidRDefault="00BC4A38" w:rsidP="001D577B">
            <w:pPr>
              <w:jc w:val="center"/>
              <w:rPr>
                <w:rFonts w:ascii="Arial" w:hAnsi="Arial" w:cs="Arial"/>
                <w:sz w:val="20"/>
                <w:szCs w:val="20"/>
              </w:rPr>
            </w:pPr>
            <w:r>
              <w:rPr>
                <w:rFonts w:ascii="Arial" w:hAnsi="Arial" w:cs="Arial"/>
                <w:sz w:val="20"/>
                <w:szCs w:val="20"/>
              </w:rPr>
              <w:t>&lt;5</w:t>
            </w:r>
          </w:p>
        </w:tc>
        <w:tc>
          <w:tcPr>
            <w:tcW w:w="360" w:type="dxa"/>
            <w:vAlign w:val="center"/>
          </w:tcPr>
          <w:p w:rsidR="00BC4A38" w:rsidRPr="00E67D15" w:rsidRDefault="00BC4A38" w:rsidP="001D577B">
            <w:pPr>
              <w:jc w:val="center"/>
            </w:pPr>
          </w:p>
        </w:tc>
        <w:tc>
          <w:tcPr>
            <w:tcW w:w="1366" w:type="dxa"/>
            <w:vAlign w:val="center"/>
          </w:tcPr>
          <w:p w:rsidR="00BC4A38" w:rsidRDefault="00BC4A38" w:rsidP="001D577B">
            <w:pPr>
              <w:jc w:val="center"/>
              <w:rPr>
                <w:rFonts w:ascii="Arial" w:hAnsi="Arial" w:cs="Arial"/>
                <w:sz w:val="20"/>
                <w:szCs w:val="20"/>
              </w:rPr>
            </w:pPr>
            <w:r>
              <w:rPr>
                <w:rFonts w:ascii="Arial" w:hAnsi="Arial" w:cs="Arial"/>
                <w:sz w:val="20"/>
                <w:szCs w:val="20"/>
              </w:rPr>
              <w:t>&lt;5</w:t>
            </w:r>
          </w:p>
        </w:tc>
        <w:tc>
          <w:tcPr>
            <w:tcW w:w="851" w:type="dxa"/>
            <w:vAlign w:val="center"/>
          </w:tcPr>
          <w:p w:rsidR="00BC4A38" w:rsidRDefault="00BC4A38" w:rsidP="001D577B">
            <w:pPr>
              <w:jc w:val="center"/>
              <w:rPr>
                <w:rFonts w:ascii="Arial" w:hAnsi="Arial" w:cs="Arial"/>
                <w:sz w:val="20"/>
                <w:szCs w:val="20"/>
              </w:rPr>
            </w:pPr>
            <w:r>
              <w:rPr>
                <w:rFonts w:ascii="Arial" w:hAnsi="Arial" w:cs="Arial"/>
                <w:sz w:val="20"/>
                <w:szCs w:val="20"/>
              </w:rPr>
              <w:t>&lt;5</w:t>
            </w:r>
          </w:p>
        </w:tc>
        <w:tc>
          <w:tcPr>
            <w:tcW w:w="951" w:type="dxa"/>
            <w:vAlign w:val="center"/>
          </w:tcPr>
          <w:p w:rsidR="00BC4A38" w:rsidRDefault="00BC4A38" w:rsidP="001D577B">
            <w:pPr>
              <w:jc w:val="center"/>
              <w:rPr>
                <w:rFonts w:ascii="Arial" w:hAnsi="Arial" w:cs="Arial"/>
                <w:sz w:val="20"/>
                <w:szCs w:val="20"/>
              </w:rPr>
            </w:pPr>
            <w:r>
              <w:rPr>
                <w:rFonts w:ascii="Arial" w:hAnsi="Arial" w:cs="Arial"/>
                <w:sz w:val="20"/>
                <w:szCs w:val="20"/>
              </w:rPr>
              <w:t>&lt;5</w:t>
            </w:r>
          </w:p>
        </w:tc>
      </w:tr>
      <w:tr w:rsidR="00BC4A38" w:rsidTr="001D577B">
        <w:trPr>
          <w:jc w:val="center"/>
        </w:trPr>
        <w:tc>
          <w:tcPr>
            <w:tcW w:w="1548" w:type="dxa"/>
            <w:vAlign w:val="center"/>
          </w:tcPr>
          <w:p w:rsidR="00BC4A38" w:rsidRDefault="00BC4A38" w:rsidP="001D577B">
            <w:pPr>
              <w:jc w:val="center"/>
              <w:rPr>
                <w:b/>
                <w:sz w:val="20"/>
              </w:rPr>
            </w:pPr>
            <w:r>
              <w:rPr>
                <w:b/>
                <w:sz w:val="20"/>
              </w:rPr>
              <w:t>Turbidity</w:t>
            </w:r>
          </w:p>
        </w:tc>
        <w:tc>
          <w:tcPr>
            <w:tcW w:w="837" w:type="dxa"/>
            <w:vAlign w:val="center"/>
          </w:tcPr>
          <w:p w:rsidR="00BC4A38" w:rsidRDefault="00BC4A38" w:rsidP="001D577B">
            <w:pPr>
              <w:jc w:val="center"/>
              <w:rPr>
                <w:b/>
                <w:sz w:val="20"/>
              </w:rPr>
            </w:pPr>
            <w:r>
              <w:rPr>
                <w:b/>
                <w:sz w:val="20"/>
              </w:rPr>
              <w:t>N.T.U</w:t>
            </w:r>
          </w:p>
        </w:tc>
        <w:tc>
          <w:tcPr>
            <w:tcW w:w="1143" w:type="dxa"/>
            <w:vAlign w:val="center"/>
          </w:tcPr>
          <w:p w:rsidR="00BC4A38" w:rsidRDefault="00BC4A38" w:rsidP="001D577B">
            <w:pPr>
              <w:jc w:val="center"/>
              <w:rPr>
                <w:rFonts w:ascii="Arial" w:hAnsi="Arial" w:cs="Arial"/>
                <w:sz w:val="20"/>
                <w:szCs w:val="20"/>
              </w:rPr>
            </w:pPr>
            <w:r>
              <w:rPr>
                <w:rFonts w:ascii="Arial" w:hAnsi="Arial" w:cs="Arial"/>
                <w:sz w:val="20"/>
                <w:szCs w:val="20"/>
              </w:rPr>
              <w:t>4.8</w:t>
            </w:r>
          </w:p>
        </w:tc>
        <w:tc>
          <w:tcPr>
            <w:tcW w:w="900" w:type="dxa"/>
            <w:vAlign w:val="center"/>
          </w:tcPr>
          <w:p w:rsidR="00BC4A38" w:rsidRDefault="00BC4A38" w:rsidP="001D577B">
            <w:pPr>
              <w:jc w:val="center"/>
              <w:rPr>
                <w:rFonts w:ascii="Arial" w:hAnsi="Arial" w:cs="Arial"/>
                <w:sz w:val="20"/>
                <w:szCs w:val="20"/>
              </w:rPr>
            </w:pPr>
            <w:r>
              <w:rPr>
                <w:rFonts w:ascii="Arial" w:hAnsi="Arial" w:cs="Arial"/>
                <w:sz w:val="20"/>
                <w:szCs w:val="20"/>
              </w:rPr>
              <w:t>6.4</w:t>
            </w:r>
          </w:p>
        </w:tc>
        <w:tc>
          <w:tcPr>
            <w:tcW w:w="900" w:type="dxa"/>
            <w:vAlign w:val="center"/>
          </w:tcPr>
          <w:p w:rsidR="00BC4A38" w:rsidRDefault="00BC4A38" w:rsidP="001D577B">
            <w:pPr>
              <w:jc w:val="center"/>
              <w:rPr>
                <w:rFonts w:ascii="Arial" w:hAnsi="Arial" w:cs="Arial"/>
                <w:sz w:val="20"/>
                <w:szCs w:val="20"/>
              </w:rPr>
            </w:pPr>
            <w:r>
              <w:rPr>
                <w:rFonts w:ascii="Arial" w:hAnsi="Arial" w:cs="Arial"/>
                <w:sz w:val="20"/>
                <w:szCs w:val="20"/>
              </w:rPr>
              <w:t>2.2</w:t>
            </w:r>
          </w:p>
        </w:tc>
        <w:tc>
          <w:tcPr>
            <w:tcW w:w="360" w:type="dxa"/>
            <w:vAlign w:val="center"/>
          </w:tcPr>
          <w:p w:rsidR="00BC4A38" w:rsidRPr="00E67D15" w:rsidRDefault="00BC4A38" w:rsidP="001D577B">
            <w:pPr>
              <w:jc w:val="center"/>
            </w:pPr>
          </w:p>
        </w:tc>
        <w:tc>
          <w:tcPr>
            <w:tcW w:w="1366" w:type="dxa"/>
            <w:vAlign w:val="center"/>
          </w:tcPr>
          <w:p w:rsidR="00BC4A38" w:rsidRDefault="00BC4A38" w:rsidP="001D577B">
            <w:pPr>
              <w:jc w:val="center"/>
              <w:rPr>
                <w:rFonts w:ascii="Arial" w:hAnsi="Arial" w:cs="Arial"/>
                <w:sz w:val="20"/>
                <w:szCs w:val="20"/>
              </w:rPr>
            </w:pPr>
            <w:r>
              <w:rPr>
                <w:rFonts w:ascii="Arial" w:hAnsi="Arial" w:cs="Arial"/>
                <w:sz w:val="20"/>
                <w:szCs w:val="20"/>
              </w:rPr>
              <w:t>4.9</w:t>
            </w:r>
          </w:p>
        </w:tc>
        <w:tc>
          <w:tcPr>
            <w:tcW w:w="851" w:type="dxa"/>
            <w:vAlign w:val="center"/>
          </w:tcPr>
          <w:p w:rsidR="00BC4A38" w:rsidRDefault="00BC4A38" w:rsidP="001D577B">
            <w:pPr>
              <w:jc w:val="center"/>
              <w:rPr>
                <w:rFonts w:ascii="Arial" w:hAnsi="Arial" w:cs="Arial"/>
                <w:sz w:val="20"/>
                <w:szCs w:val="20"/>
              </w:rPr>
            </w:pPr>
            <w:r>
              <w:rPr>
                <w:rFonts w:ascii="Arial" w:hAnsi="Arial" w:cs="Arial"/>
                <w:sz w:val="20"/>
                <w:szCs w:val="20"/>
              </w:rPr>
              <w:t>6.5</w:t>
            </w:r>
          </w:p>
        </w:tc>
        <w:tc>
          <w:tcPr>
            <w:tcW w:w="951" w:type="dxa"/>
            <w:vAlign w:val="center"/>
          </w:tcPr>
          <w:p w:rsidR="00BC4A38" w:rsidRDefault="00BC4A38" w:rsidP="001D577B">
            <w:pPr>
              <w:jc w:val="center"/>
              <w:rPr>
                <w:rFonts w:ascii="Arial" w:hAnsi="Arial" w:cs="Arial"/>
                <w:sz w:val="20"/>
                <w:szCs w:val="20"/>
              </w:rPr>
            </w:pPr>
            <w:r>
              <w:rPr>
                <w:rFonts w:ascii="Arial" w:hAnsi="Arial" w:cs="Arial"/>
                <w:sz w:val="20"/>
                <w:szCs w:val="20"/>
              </w:rPr>
              <w:t>2.5</w:t>
            </w:r>
          </w:p>
        </w:tc>
      </w:tr>
      <w:tr w:rsidR="00BC4A38" w:rsidTr="001D577B">
        <w:trPr>
          <w:jc w:val="center"/>
        </w:trPr>
        <w:tc>
          <w:tcPr>
            <w:tcW w:w="1548" w:type="dxa"/>
            <w:vAlign w:val="center"/>
          </w:tcPr>
          <w:p w:rsidR="00BC4A38" w:rsidRDefault="00BC4A38" w:rsidP="001D577B">
            <w:pPr>
              <w:jc w:val="center"/>
              <w:rPr>
                <w:b/>
                <w:sz w:val="20"/>
              </w:rPr>
            </w:pPr>
            <w:r>
              <w:rPr>
                <w:b/>
                <w:sz w:val="20"/>
              </w:rPr>
              <w:t>pH</w:t>
            </w:r>
          </w:p>
        </w:tc>
        <w:tc>
          <w:tcPr>
            <w:tcW w:w="837" w:type="dxa"/>
            <w:vAlign w:val="center"/>
          </w:tcPr>
          <w:p w:rsidR="00BC4A38" w:rsidRDefault="00BC4A38" w:rsidP="001D577B">
            <w:pPr>
              <w:jc w:val="center"/>
              <w:rPr>
                <w:b/>
                <w:sz w:val="20"/>
              </w:rPr>
            </w:pPr>
            <w:r>
              <w:rPr>
                <w:b/>
                <w:sz w:val="20"/>
              </w:rPr>
              <w:t>pH units</w:t>
            </w:r>
          </w:p>
        </w:tc>
        <w:tc>
          <w:tcPr>
            <w:tcW w:w="1143" w:type="dxa"/>
            <w:vAlign w:val="center"/>
          </w:tcPr>
          <w:p w:rsidR="00BC4A38" w:rsidRDefault="00BC4A38" w:rsidP="001D577B">
            <w:pPr>
              <w:jc w:val="center"/>
              <w:rPr>
                <w:rFonts w:ascii="Arial" w:hAnsi="Arial" w:cs="Arial"/>
                <w:sz w:val="20"/>
                <w:szCs w:val="20"/>
              </w:rPr>
            </w:pPr>
            <w:r>
              <w:rPr>
                <w:rFonts w:ascii="Arial" w:hAnsi="Arial" w:cs="Arial"/>
                <w:sz w:val="20"/>
                <w:szCs w:val="20"/>
              </w:rPr>
              <w:t>7.1</w:t>
            </w:r>
          </w:p>
        </w:tc>
        <w:tc>
          <w:tcPr>
            <w:tcW w:w="900" w:type="dxa"/>
            <w:vAlign w:val="center"/>
          </w:tcPr>
          <w:p w:rsidR="00BC4A38" w:rsidRDefault="00BC4A38" w:rsidP="001D577B">
            <w:pPr>
              <w:jc w:val="center"/>
              <w:rPr>
                <w:rFonts w:ascii="Arial" w:hAnsi="Arial" w:cs="Arial"/>
                <w:sz w:val="20"/>
                <w:szCs w:val="20"/>
              </w:rPr>
            </w:pPr>
            <w:r>
              <w:rPr>
                <w:rFonts w:ascii="Arial" w:hAnsi="Arial" w:cs="Arial"/>
                <w:sz w:val="20"/>
                <w:szCs w:val="20"/>
              </w:rPr>
              <w:t>7.5</w:t>
            </w:r>
          </w:p>
        </w:tc>
        <w:tc>
          <w:tcPr>
            <w:tcW w:w="900" w:type="dxa"/>
            <w:vAlign w:val="center"/>
          </w:tcPr>
          <w:p w:rsidR="00BC4A38" w:rsidRDefault="00BC4A38" w:rsidP="001D577B">
            <w:pPr>
              <w:jc w:val="center"/>
              <w:rPr>
                <w:rFonts w:ascii="Arial" w:hAnsi="Arial" w:cs="Arial"/>
                <w:sz w:val="20"/>
                <w:szCs w:val="20"/>
              </w:rPr>
            </w:pPr>
            <w:r>
              <w:rPr>
                <w:rFonts w:ascii="Arial" w:hAnsi="Arial" w:cs="Arial"/>
                <w:sz w:val="20"/>
                <w:szCs w:val="20"/>
              </w:rPr>
              <w:t>6.6</w:t>
            </w:r>
          </w:p>
        </w:tc>
        <w:tc>
          <w:tcPr>
            <w:tcW w:w="360" w:type="dxa"/>
            <w:vAlign w:val="center"/>
          </w:tcPr>
          <w:p w:rsidR="00BC4A38" w:rsidRPr="00E67D15" w:rsidRDefault="00BC4A38" w:rsidP="001D577B">
            <w:pPr>
              <w:jc w:val="center"/>
            </w:pPr>
          </w:p>
        </w:tc>
        <w:tc>
          <w:tcPr>
            <w:tcW w:w="1366" w:type="dxa"/>
            <w:vAlign w:val="center"/>
          </w:tcPr>
          <w:p w:rsidR="00BC4A38" w:rsidRDefault="00BC4A38" w:rsidP="001D577B">
            <w:pPr>
              <w:jc w:val="center"/>
              <w:rPr>
                <w:rFonts w:ascii="Arial" w:hAnsi="Arial" w:cs="Arial"/>
                <w:sz w:val="20"/>
                <w:szCs w:val="20"/>
              </w:rPr>
            </w:pPr>
            <w:r>
              <w:rPr>
                <w:rFonts w:ascii="Arial" w:hAnsi="Arial" w:cs="Arial"/>
                <w:sz w:val="20"/>
                <w:szCs w:val="20"/>
              </w:rPr>
              <w:t>7.1</w:t>
            </w:r>
          </w:p>
        </w:tc>
        <w:tc>
          <w:tcPr>
            <w:tcW w:w="851" w:type="dxa"/>
            <w:vAlign w:val="center"/>
          </w:tcPr>
          <w:p w:rsidR="00BC4A38" w:rsidRDefault="00BC4A38" w:rsidP="001D577B">
            <w:pPr>
              <w:jc w:val="center"/>
              <w:rPr>
                <w:rFonts w:ascii="Arial" w:hAnsi="Arial" w:cs="Arial"/>
                <w:sz w:val="20"/>
                <w:szCs w:val="20"/>
              </w:rPr>
            </w:pPr>
            <w:r>
              <w:rPr>
                <w:rFonts w:ascii="Arial" w:hAnsi="Arial" w:cs="Arial"/>
                <w:sz w:val="20"/>
                <w:szCs w:val="20"/>
              </w:rPr>
              <w:t>7.5</w:t>
            </w:r>
          </w:p>
        </w:tc>
        <w:tc>
          <w:tcPr>
            <w:tcW w:w="951" w:type="dxa"/>
            <w:vAlign w:val="center"/>
          </w:tcPr>
          <w:p w:rsidR="00BC4A38" w:rsidRDefault="00BC4A38" w:rsidP="001D577B">
            <w:pPr>
              <w:jc w:val="center"/>
              <w:rPr>
                <w:rFonts w:ascii="Arial" w:hAnsi="Arial" w:cs="Arial"/>
                <w:sz w:val="20"/>
                <w:szCs w:val="20"/>
              </w:rPr>
            </w:pPr>
            <w:r>
              <w:rPr>
                <w:rFonts w:ascii="Arial" w:hAnsi="Arial" w:cs="Arial"/>
                <w:sz w:val="20"/>
                <w:szCs w:val="20"/>
              </w:rPr>
              <w:t>6.6</w:t>
            </w:r>
          </w:p>
        </w:tc>
      </w:tr>
      <w:tr w:rsidR="00BC4A38" w:rsidTr="001D577B">
        <w:trPr>
          <w:jc w:val="center"/>
        </w:trPr>
        <w:tc>
          <w:tcPr>
            <w:tcW w:w="1548" w:type="dxa"/>
            <w:vAlign w:val="center"/>
          </w:tcPr>
          <w:p w:rsidR="00BC4A38" w:rsidRDefault="00BC4A38" w:rsidP="001D577B">
            <w:pPr>
              <w:jc w:val="center"/>
              <w:rPr>
                <w:b/>
                <w:sz w:val="20"/>
              </w:rPr>
            </w:pPr>
            <w:r>
              <w:rPr>
                <w:b/>
                <w:sz w:val="20"/>
              </w:rPr>
              <w:t>Conductivity</w:t>
            </w:r>
          </w:p>
        </w:tc>
        <w:tc>
          <w:tcPr>
            <w:tcW w:w="837" w:type="dxa"/>
            <w:vAlign w:val="center"/>
          </w:tcPr>
          <w:p w:rsidR="00BC4A38" w:rsidRDefault="00BC4A38" w:rsidP="001D577B">
            <w:pPr>
              <w:jc w:val="center"/>
              <w:rPr>
                <w:b/>
                <w:sz w:val="20"/>
              </w:rPr>
            </w:pPr>
            <w:proofErr w:type="spellStart"/>
            <w:r>
              <w:rPr>
                <w:b/>
                <w:sz w:val="20"/>
              </w:rPr>
              <w:t>uS</w:t>
            </w:r>
            <w:proofErr w:type="spellEnd"/>
            <w:r>
              <w:rPr>
                <w:b/>
                <w:sz w:val="20"/>
              </w:rPr>
              <w:t>/cm</w:t>
            </w:r>
          </w:p>
        </w:tc>
        <w:tc>
          <w:tcPr>
            <w:tcW w:w="1143" w:type="dxa"/>
            <w:vAlign w:val="center"/>
          </w:tcPr>
          <w:p w:rsidR="00BC4A38" w:rsidRDefault="00BC4A38" w:rsidP="001D577B">
            <w:pPr>
              <w:jc w:val="center"/>
              <w:rPr>
                <w:rFonts w:ascii="Arial" w:hAnsi="Arial" w:cs="Arial"/>
                <w:sz w:val="20"/>
                <w:szCs w:val="20"/>
              </w:rPr>
            </w:pPr>
            <w:r>
              <w:rPr>
                <w:rFonts w:ascii="Arial" w:hAnsi="Arial" w:cs="Arial"/>
                <w:sz w:val="20"/>
                <w:szCs w:val="20"/>
              </w:rPr>
              <w:t>158</w:t>
            </w:r>
          </w:p>
        </w:tc>
        <w:tc>
          <w:tcPr>
            <w:tcW w:w="900" w:type="dxa"/>
            <w:vAlign w:val="center"/>
          </w:tcPr>
          <w:p w:rsidR="00BC4A38" w:rsidRDefault="00BC4A38" w:rsidP="001D577B">
            <w:pPr>
              <w:jc w:val="center"/>
              <w:rPr>
                <w:rFonts w:ascii="Arial" w:hAnsi="Arial" w:cs="Arial"/>
                <w:sz w:val="20"/>
                <w:szCs w:val="20"/>
              </w:rPr>
            </w:pPr>
            <w:r>
              <w:rPr>
                <w:rFonts w:ascii="Arial" w:hAnsi="Arial" w:cs="Arial"/>
                <w:sz w:val="20"/>
                <w:szCs w:val="20"/>
              </w:rPr>
              <w:t>198</w:t>
            </w:r>
          </w:p>
        </w:tc>
        <w:tc>
          <w:tcPr>
            <w:tcW w:w="900" w:type="dxa"/>
            <w:vAlign w:val="center"/>
          </w:tcPr>
          <w:p w:rsidR="00BC4A38" w:rsidRDefault="00BC4A38" w:rsidP="001D577B">
            <w:pPr>
              <w:jc w:val="center"/>
              <w:rPr>
                <w:rFonts w:ascii="Arial" w:hAnsi="Arial" w:cs="Arial"/>
                <w:sz w:val="20"/>
                <w:szCs w:val="20"/>
              </w:rPr>
            </w:pPr>
            <w:r>
              <w:rPr>
                <w:rFonts w:ascii="Arial" w:hAnsi="Arial" w:cs="Arial"/>
                <w:sz w:val="20"/>
                <w:szCs w:val="20"/>
              </w:rPr>
              <w:t>99</w:t>
            </w:r>
          </w:p>
        </w:tc>
        <w:tc>
          <w:tcPr>
            <w:tcW w:w="360" w:type="dxa"/>
            <w:vAlign w:val="center"/>
          </w:tcPr>
          <w:p w:rsidR="00BC4A38" w:rsidRPr="00E67D15" w:rsidRDefault="00BC4A38" w:rsidP="001D577B">
            <w:pPr>
              <w:jc w:val="center"/>
            </w:pPr>
          </w:p>
        </w:tc>
        <w:tc>
          <w:tcPr>
            <w:tcW w:w="1366" w:type="dxa"/>
            <w:vAlign w:val="center"/>
          </w:tcPr>
          <w:p w:rsidR="00BC4A38" w:rsidRDefault="00BC4A38" w:rsidP="001D577B">
            <w:pPr>
              <w:jc w:val="center"/>
              <w:rPr>
                <w:rFonts w:ascii="Arial" w:hAnsi="Arial" w:cs="Arial"/>
                <w:sz w:val="20"/>
                <w:szCs w:val="20"/>
              </w:rPr>
            </w:pPr>
            <w:r>
              <w:rPr>
                <w:rFonts w:ascii="Arial" w:hAnsi="Arial" w:cs="Arial"/>
                <w:sz w:val="20"/>
                <w:szCs w:val="20"/>
              </w:rPr>
              <w:t>166</w:t>
            </w:r>
          </w:p>
        </w:tc>
        <w:tc>
          <w:tcPr>
            <w:tcW w:w="851" w:type="dxa"/>
            <w:vAlign w:val="center"/>
          </w:tcPr>
          <w:p w:rsidR="00BC4A38" w:rsidRDefault="00BC4A38" w:rsidP="001D577B">
            <w:pPr>
              <w:jc w:val="center"/>
              <w:rPr>
                <w:rFonts w:ascii="Arial" w:hAnsi="Arial" w:cs="Arial"/>
                <w:sz w:val="20"/>
                <w:szCs w:val="20"/>
              </w:rPr>
            </w:pPr>
            <w:r>
              <w:rPr>
                <w:rFonts w:ascii="Arial" w:hAnsi="Arial" w:cs="Arial"/>
                <w:sz w:val="20"/>
                <w:szCs w:val="20"/>
              </w:rPr>
              <w:t>206</w:t>
            </w:r>
          </w:p>
        </w:tc>
        <w:tc>
          <w:tcPr>
            <w:tcW w:w="951" w:type="dxa"/>
            <w:vAlign w:val="center"/>
          </w:tcPr>
          <w:p w:rsidR="00BC4A38" w:rsidRDefault="00BC4A38" w:rsidP="001D577B">
            <w:pPr>
              <w:jc w:val="center"/>
              <w:rPr>
                <w:rFonts w:ascii="Arial" w:hAnsi="Arial" w:cs="Arial"/>
                <w:sz w:val="20"/>
                <w:szCs w:val="20"/>
              </w:rPr>
            </w:pPr>
            <w:r>
              <w:rPr>
                <w:rFonts w:ascii="Arial" w:hAnsi="Arial" w:cs="Arial"/>
                <w:sz w:val="20"/>
                <w:szCs w:val="20"/>
              </w:rPr>
              <w:t>104</w:t>
            </w:r>
          </w:p>
        </w:tc>
      </w:tr>
      <w:tr w:rsidR="00BC4A38" w:rsidTr="001D577B">
        <w:trPr>
          <w:jc w:val="center"/>
        </w:trPr>
        <w:tc>
          <w:tcPr>
            <w:tcW w:w="1548" w:type="dxa"/>
            <w:vAlign w:val="center"/>
          </w:tcPr>
          <w:p w:rsidR="00BC4A38" w:rsidRDefault="00BC4A38" w:rsidP="001D577B">
            <w:pPr>
              <w:rPr>
                <w:b/>
                <w:sz w:val="20"/>
              </w:rPr>
            </w:pPr>
          </w:p>
        </w:tc>
        <w:tc>
          <w:tcPr>
            <w:tcW w:w="837" w:type="dxa"/>
            <w:vAlign w:val="center"/>
          </w:tcPr>
          <w:p w:rsidR="00BC4A38" w:rsidRDefault="00BC4A38" w:rsidP="001D577B">
            <w:pPr>
              <w:jc w:val="center"/>
              <w:rPr>
                <w:b/>
                <w:sz w:val="20"/>
              </w:rPr>
            </w:pPr>
          </w:p>
        </w:tc>
        <w:tc>
          <w:tcPr>
            <w:tcW w:w="1143" w:type="dxa"/>
            <w:vAlign w:val="center"/>
          </w:tcPr>
          <w:p w:rsidR="00BC4A38" w:rsidRDefault="00BC4A38" w:rsidP="001D577B">
            <w:pPr>
              <w:jc w:val="center"/>
              <w:rPr>
                <w:rFonts w:ascii="Arial" w:hAnsi="Arial" w:cs="Arial"/>
                <w:sz w:val="20"/>
                <w:szCs w:val="20"/>
              </w:rPr>
            </w:pPr>
          </w:p>
        </w:tc>
        <w:tc>
          <w:tcPr>
            <w:tcW w:w="900" w:type="dxa"/>
            <w:vAlign w:val="center"/>
          </w:tcPr>
          <w:p w:rsidR="00BC4A38" w:rsidRDefault="00BC4A38" w:rsidP="001D577B">
            <w:pPr>
              <w:jc w:val="center"/>
              <w:rPr>
                <w:rFonts w:ascii="Arial" w:hAnsi="Arial" w:cs="Arial"/>
                <w:sz w:val="20"/>
                <w:szCs w:val="20"/>
              </w:rPr>
            </w:pPr>
          </w:p>
        </w:tc>
        <w:tc>
          <w:tcPr>
            <w:tcW w:w="900" w:type="dxa"/>
            <w:vAlign w:val="center"/>
          </w:tcPr>
          <w:p w:rsidR="00BC4A38" w:rsidRDefault="00BC4A38" w:rsidP="001D577B">
            <w:pPr>
              <w:jc w:val="center"/>
              <w:rPr>
                <w:rFonts w:ascii="Arial" w:hAnsi="Arial" w:cs="Arial"/>
                <w:sz w:val="20"/>
                <w:szCs w:val="20"/>
              </w:rPr>
            </w:pPr>
          </w:p>
        </w:tc>
        <w:tc>
          <w:tcPr>
            <w:tcW w:w="360" w:type="dxa"/>
            <w:vAlign w:val="center"/>
          </w:tcPr>
          <w:p w:rsidR="00BC4A38" w:rsidRPr="00E67D15" w:rsidRDefault="00BC4A38" w:rsidP="001D577B">
            <w:pPr>
              <w:jc w:val="center"/>
            </w:pPr>
          </w:p>
        </w:tc>
        <w:tc>
          <w:tcPr>
            <w:tcW w:w="1366" w:type="dxa"/>
            <w:vAlign w:val="center"/>
          </w:tcPr>
          <w:p w:rsidR="00BC4A38" w:rsidRDefault="00BC4A38" w:rsidP="001D577B">
            <w:pPr>
              <w:jc w:val="center"/>
              <w:rPr>
                <w:rFonts w:ascii="Arial" w:hAnsi="Arial" w:cs="Arial"/>
                <w:sz w:val="20"/>
                <w:szCs w:val="20"/>
              </w:rPr>
            </w:pPr>
          </w:p>
        </w:tc>
        <w:tc>
          <w:tcPr>
            <w:tcW w:w="851" w:type="dxa"/>
            <w:vAlign w:val="center"/>
          </w:tcPr>
          <w:p w:rsidR="00BC4A38" w:rsidRDefault="00BC4A38" w:rsidP="001D577B">
            <w:pPr>
              <w:jc w:val="center"/>
              <w:rPr>
                <w:rFonts w:ascii="Arial" w:hAnsi="Arial" w:cs="Arial"/>
                <w:sz w:val="20"/>
                <w:szCs w:val="20"/>
              </w:rPr>
            </w:pPr>
          </w:p>
        </w:tc>
        <w:tc>
          <w:tcPr>
            <w:tcW w:w="951" w:type="dxa"/>
            <w:vAlign w:val="center"/>
          </w:tcPr>
          <w:p w:rsidR="00BC4A38" w:rsidRDefault="00BC4A38" w:rsidP="001D577B">
            <w:pPr>
              <w:jc w:val="center"/>
              <w:rPr>
                <w:rFonts w:ascii="Arial" w:hAnsi="Arial" w:cs="Arial"/>
                <w:sz w:val="20"/>
                <w:szCs w:val="20"/>
              </w:rPr>
            </w:pPr>
          </w:p>
        </w:tc>
      </w:tr>
      <w:tr w:rsidR="00BC4A38" w:rsidTr="001D577B">
        <w:trPr>
          <w:jc w:val="center"/>
        </w:trPr>
        <w:tc>
          <w:tcPr>
            <w:tcW w:w="1548" w:type="dxa"/>
            <w:vAlign w:val="center"/>
          </w:tcPr>
          <w:p w:rsidR="00BC4A38" w:rsidRDefault="00BC4A38" w:rsidP="001D577B">
            <w:pPr>
              <w:jc w:val="center"/>
              <w:rPr>
                <w:b/>
                <w:sz w:val="20"/>
              </w:rPr>
            </w:pPr>
            <w:r>
              <w:rPr>
                <w:b/>
                <w:sz w:val="20"/>
              </w:rPr>
              <w:t>Phosphate</w:t>
            </w:r>
          </w:p>
        </w:tc>
        <w:tc>
          <w:tcPr>
            <w:tcW w:w="837" w:type="dxa"/>
            <w:vAlign w:val="center"/>
          </w:tcPr>
          <w:p w:rsidR="00BC4A38" w:rsidRDefault="00BC4A38" w:rsidP="001D577B">
            <w:pPr>
              <w:jc w:val="center"/>
              <w:rPr>
                <w:b/>
                <w:sz w:val="20"/>
              </w:rPr>
            </w:pPr>
            <w:r>
              <w:rPr>
                <w:b/>
                <w:sz w:val="20"/>
              </w:rPr>
              <w:t>mg/l P</w:t>
            </w:r>
          </w:p>
        </w:tc>
        <w:tc>
          <w:tcPr>
            <w:tcW w:w="1143" w:type="dxa"/>
            <w:vAlign w:val="center"/>
          </w:tcPr>
          <w:p w:rsidR="00BC4A38" w:rsidRDefault="00BC4A38" w:rsidP="001D577B">
            <w:pPr>
              <w:jc w:val="center"/>
              <w:rPr>
                <w:rFonts w:ascii="Arial" w:hAnsi="Arial" w:cs="Arial"/>
                <w:sz w:val="20"/>
                <w:szCs w:val="20"/>
              </w:rPr>
            </w:pPr>
            <w:r>
              <w:rPr>
                <w:rFonts w:ascii="Arial" w:hAnsi="Arial" w:cs="Arial"/>
                <w:sz w:val="20"/>
                <w:szCs w:val="20"/>
              </w:rPr>
              <w:t>0.022</w:t>
            </w:r>
          </w:p>
        </w:tc>
        <w:tc>
          <w:tcPr>
            <w:tcW w:w="900" w:type="dxa"/>
            <w:vAlign w:val="center"/>
          </w:tcPr>
          <w:p w:rsidR="00BC4A38" w:rsidRDefault="00BC4A38" w:rsidP="001D577B">
            <w:pPr>
              <w:jc w:val="center"/>
              <w:rPr>
                <w:rFonts w:ascii="Arial" w:hAnsi="Arial" w:cs="Arial"/>
                <w:sz w:val="20"/>
                <w:szCs w:val="20"/>
              </w:rPr>
            </w:pPr>
            <w:r>
              <w:rPr>
                <w:rFonts w:ascii="Arial" w:hAnsi="Arial" w:cs="Arial"/>
                <w:sz w:val="20"/>
                <w:szCs w:val="20"/>
              </w:rPr>
              <w:t>0.026</w:t>
            </w:r>
          </w:p>
        </w:tc>
        <w:tc>
          <w:tcPr>
            <w:tcW w:w="900" w:type="dxa"/>
            <w:vAlign w:val="center"/>
          </w:tcPr>
          <w:p w:rsidR="00BC4A38" w:rsidRDefault="00BC4A38" w:rsidP="001D577B">
            <w:pPr>
              <w:jc w:val="center"/>
              <w:rPr>
                <w:rFonts w:ascii="Arial" w:hAnsi="Arial" w:cs="Arial"/>
                <w:sz w:val="20"/>
                <w:szCs w:val="20"/>
              </w:rPr>
            </w:pPr>
            <w:r>
              <w:rPr>
                <w:rFonts w:ascii="Arial" w:hAnsi="Arial" w:cs="Arial"/>
                <w:sz w:val="20"/>
                <w:szCs w:val="20"/>
              </w:rPr>
              <w:t>0.017</w:t>
            </w:r>
          </w:p>
        </w:tc>
        <w:tc>
          <w:tcPr>
            <w:tcW w:w="360" w:type="dxa"/>
            <w:vAlign w:val="center"/>
          </w:tcPr>
          <w:p w:rsidR="00BC4A38" w:rsidRPr="00E67D15" w:rsidRDefault="00BC4A38" w:rsidP="001D577B">
            <w:pPr>
              <w:jc w:val="center"/>
            </w:pPr>
          </w:p>
        </w:tc>
        <w:tc>
          <w:tcPr>
            <w:tcW w:w="1366" w:type="dxa"/>
            <w:vAlign w:val="center"/>
          </w:tcPr>
          <w:p w:rsidR="00BC4A38" w:rsidRDefault="00BC4A38" w:rsidP="001D577B">
            <w:pPr>
              <w:jc w:val="center"/>
              <w:rPr>
                <w:rFonts w:ascii="Arial" w:hAnsi="Arial" w:cs="Arial"/>
                <w:sz w:val="20"/>
                <w:szCs w:val="20"/>
              </w:rPr>
            </w:pPr>
            <w:r>
              <w:rPr>
                <w:rFonts w:ascii="Arial" w:hAnsi="Arial" w:cs="Arial"/>
                <w:sz w:val="20"/>
                <w:szCs w:val="20"/>
              </w:rPr>
              <w:t>0.071</w:t>
            </w:r>
          </w:p>
        </w:tc>
        <w:tc>
          <w:tcPr>
            <w:tcW w:w="851" w:type="dxa"/>
            <w:vAlign w:val="center"/>
          </w:tcPr>
          <w:p w:rsidR="00BC4A38" w:rsidRDefault="00BC4A38" w:rsidP="001D577B">
            <w:pPr>
              <w:jc w:val="center"/>
              <w:rPr>
                <w:rFonts w:ascii="Arial" w:hAnsi="Arial" w:cs="Arial"/>
                <w:sz w:val="20"/>
                <w:szCs w:val="20"/>
              </w:rPr>
            </w:pPr>
            <w:r>
              <w:rPr>
                <w:rFonts w:ascii="Arial" w:hAnsi="Arial" w:cs="Arial"/>
                <w:sz w:val="20"/>
                <w:szCs w:val="20"/>
              </w:rPr>
              <w:t>0.082</w:t>
            </w:r>
          </w:p>
        </w:tc>
        <w:tc>
          <w:tcPr>
            <w:tcW w:w="951" w:type="dxa"/>
            <w:vAlign w:val="center"/>
          </w:tcPr>
          <w:p w:rsidR="00BC4A38" w:rsidRDefault="00BC4A38" w:rsidP="001D577B">
            <w:pPr>
              <w:jc w:val="center"/>
              <w:rPr>
                <w:rFonts w:ascii="Arial" w:hAnsi="Arial" w:cs="Arial"/>
                <w:sz w:val="20"/>
                <w:szCs w:val="20"/>
              </w:rPr>
            </w:pPr>
            <w:r>
              <w:rPr>
                <w:rFonts w:ascii="Arial" w:hAnsi="Arial" w:cs="Arial"/>
                <w:sz w:val="20"/>
                <w:szCs w:val="20"/>
              </w:rPr>
              <w:t>0.053</w:t>
            </w:r>
          </w:p>
        </w:tc>
      </w:tr>
      <w:tr w:rsidR="00BC4A38" w:rsidTr="001D577B">
        <w:trPr>
          <w:jc w:val="center"/>
        </w:trPr>
        <w:tc>
          <w:tcPr>
            <w:tcW w:w="1548" w:type="dxa"/>
            <w:vAlign w:val="center"/>
          </w:tcPr>
          <w:p w:rsidR="00BC4A38" w:rsidRDefault="00BC4A38" w:rsidP="001D577B">
            <w:pPr>
              <w:jc w:val="center"/>
              <w:rPr>
                <w:b/>
                <w:sz w:val="20"/>
              </w:rPr>
            </w:pPr>
          </w:p>
          <w:p w:rsidR="00BC4A38" w:rsidRDefault="00BC4A38" w:rsidP="001D577B">
            <w:pPr>
              <w:jc w:val="center"/>
              <w:rPr>
                <w:b/>
                <w:sz w:val="20"/>
              </w:rPr>
            </w:pPr>
            <w:r>
              <w:rPr>
                <w:b/>
                <w:sz w:val="20"/>
              </w:rPr>
              <w:t>Ammonia</w:t>
            </w:r>
          </w:p>
        </w:tc>
        <w:tc>
          <w:tcPr>
            <w:tcW w:w="837" w:type="dxa"/>
            <w:vAlign w:val="center"/>
          </w:tcPr>
          <w:p w:rsidR="00BC4A38" w:rsidRPr="00FF72BA" w:rsidRDefault="00BC4A38" w:rsidP="001D577B">
            <w:pPr>
              <w:jc w:val="center"/>
              <w:rPr>
                <w:b/>
                <w:sz w:val="20"/>
                <w:szCs w:val="20"/>
              </w:rPr>
            </w:pPr>
            <w:r>
              <w:rPr>
                <w:b/>
                <w:sz w:val="20"/>
              </w:rPr>
              <w:t>NH</w:t>
            </w:r>
            <w:r>
              <w:rPr>
                <w:b/>
                <w:sz w:val="20"/>
                <w:vertAlign w:val="subscript"/>
              </w:rPr>
              <w:t>3</w:t>
            </w:r>
            <w:r>
              <w:rPr>
                <w:b/>
                <w:sz w:val="20"/>
                <w:szCs w:val="20"/>
              </w:rPr>
              <w:t>-N</w:t>
            </w:r>
          </w:p>
        </w:tc>
        <w:tc>
          <w:tcPr>
            <w:tcW w:w="1143" w:type="dxa"/>
            <w:vAlign w:val="center"/>
          </w:tcPr>
          <w:p w:rsidR="00BC4A38" w:rsidRDefault="00BC4A38" w:rsidP="001D577B">
            <w:pPr>
              <w:jc w:val="center"/>
              <w:rPr>
                <w:rFonts w:ascii="Arial" w:hAnsi="Arial" w:cs="Arial"/>
                <w:sz w:val="20"/>
                <w:szCs w:val="20"/>
              </w:rPr>
            </w:pPr>
            <w:r>
              <w:rPr>
                <w:rFonts w:ascii="Arial" w:hAnsi="Arial" w:cs="Arial"/>
                <w:sz w:val="20"/>
                <w:szCs w:val="20"/>
              </w:rPr>
              <w:t>0.038</w:t>
            </w:r>
          </w:p>
        </w:tc>
        <w:tc>
          <w:tcPr>
            <w:tcW w:w="900" w:type="dxa"/>
            <w:vAlign w:val="center"/>
          </w:tcPr>
          <w:p w:rsidR="00BC4A38" w:rsidRDefault="00BC4A38" w:rsidP="001D577B">
            <w:pPr>
              <w:jc w:val="center"/>
              <w:rPr>
                <w:rFonts w:ascii="Arial" w:hAnsi="Arial" w:cs="Arial"/>
                <w:sz w:val="20"/>
                <w:szCs w:val="20"/>
              </w:rPr>
            </w:pPr>
            <w:r>
              <w:rPr>
                <w:rFonts w:ascii="Arial" w:hAnsi="Arial" w:cs="Arial"/>
                <w:sz w:val="20"/>
                <w:szCs w:val="20"/>
              </w:rPr>
              <w:t>0.06</w:t>
            </w:r>
          </w:p>
        </w:tc>
        <w:tc>
          <w:tcPr>
            <w:tcW w:w="900" w:type="dxa"/>
            <w:vAlign w:val="center"/>
          </w:tcPr>
          <w:p w:rsidR="00BC4A38" w:rsidRDefault="00BC4A38" w:rsidP="001D577B">
            <w:pPr>
              <w:jc w:val="center"/>
              <w:rPr>
                <w:rFonts w:ascii="Arial" w:hAnsi="Arial" w:cs="Arial"/>
                <w:sz w:val="20"/>
                <w:szCs w:val="20"/>
              </w:rPr>
            </w:pPr>
            <w:r>
              <w:rPr>
                <w:rFonts w:ascii="Arial" w:hAnsi="Arial" w:cs="Arial"/>
                <w:sz w:val="20"/>
                <w:szCs w:val="20"/>
              </w:rPr>
              <w:t>0.012</w:t>
            </w:r>
          </w:p>
        </w:tc>
        <w:tc>
          <w:tcPr>
            <w:tcW w:w="360" w:type="dxa"/>
            <w:vAlign w:val="center"/>
          </w:tcPr>
          <w:p w:rsidR="00BC4A38" w:rsidRPr="00E67D15" w:rsidRDefault="00BC4A38" w:rsidP="001D577B">
            <w:pPr>
              <w:jc w:val="center"/>
            </w:pPr>
          </w:p>
        </w:tc>
        <w:tc>
          <w:tcPr>
            <w:tcW w:w="1366" w:type="dxa"/>
            <w:vAlign w:val="center"/>
          </w:tcPr>
          <w:p w:rsidR="00BC4A38" w:rsidRDefault="00BC4A38" w:rsidP="001D577B">
            <w:pPr>
              <w:jc w:val="center"/>
              <w:rPr>
                <w:rFonts w:ascii="Arial" w:hAnsi="Arial" w:cs="Arial"/>
                <w:sz w:val="20"/>
                <w:szCs w:val="20"/>
              </w:rPr>
            </w:pPr>
            <w:r>
              <w:rPr>
                <w:rFonts w:ascii="Arial" w:hAnsi="Arial" w:cs="Arial"/>
                <w:sz w:val="20"/>
                <w:szCs w:val="20"/>
              </w:rPr>
              <w:t>0.044</w:t>
            </w:r>
          </w:p>
        </w:tc>
        <w:tc>
          <w:tcPr>
            <w:tcW w:w="851" w:type="dxa"/>
            <w:vAlign w:val="center"/>
          </w:tcPr>
          <w:p w:rsidR="00BC4A38" w:rsidRDefault="00BC4A38" w:rsidP="001D577B">
            <w:pPr>
              <w:jc w:val="center"/>
              <w:rPr>
                <w:rFonts w:ascii="Arial" w:hAnsi="Arial" w:cs="Arial"/>
                <w:sz w:val="20"/>
                <w:szCs w:val="20"/>
              </w:rPr>
            </w:pPr>
            <w:r>
              <w:rPr>
                <w:rFonts w:ascii="Arial" w:hAnsi="Arial" w:cs="Arial"/>
                <w:sz w:val="20"/>
                <w:szCs w:val="20"/>
              </w:rPr>
              <w:t>0.071</w:t>
            </w:r>
          </w:p>
        </w:tc>
        <w:tc>
          <w:tcPr>
            <w:tcW w:w="951" w:type="dxa"/>
            <w:vAlign w:val="center"/>
          </w:tcPr>
          <w:p w:rsidR="00BC4A38" w:rsidRDefault="00BC4A38" w:rsidP="001D577B">
            <w:pPr>
              <w:jc w:val="center"/>
              <w:rPr>
                <w:rFonts w:ascii="Arial" w:hAnsi="Arial" w:cs="Arial"/>
                <w:sz w:val="20"/>
                <w:szCs w:val="20"/>
              </w:rPr>
            </w:pPr>
            <w:r>
              <w:rPr>
                <w:rFonts w:ascii="Arial" w:hAnsi="Arial" w:cs="Arial"/>
                <w:sz w:val="20"/>
                <w:szCs w:val="20"/>
              </w:rPr>
              <w:t>0.018</w:t>
            </w:r>
          </w:p>
        </w:tc>
      </w:tr>
      <w:tr w:rsidR="00BC4A38" w:rsidTr="001D577B">
        <w:trPr>
          <w:jc w:val="center"/>
        </w:trPr>
        <w:tc>
          <w:tcPr>
            <w:tcW w:w="1548" w:type="dxa"/>
            <w:vAlign w:val="center"/>
          </w:tcPr>
          <w:p w:rsidR="00BC4A38" w:rsidRDefault="00BC4A38" w:rsidP="001D577B">
            <w:pPr>
              <w:jc w:val="center"/>
              <w:rPr>
                <w:b/>
                <w:sz w:val="20"/>
              </w:rPr>
            </w:pPr>
            <w:r>
              <w:rPr>
                <w:b/>
                <w:sz w:val="20"/>
              </w:rPr>
              <w:t>Nitrate</w:t>
            </w:r>
          </w:p>
        </w:tc>
        <w:tc>
          <w:tcPr>
            <w:tcW w:w="837" w:type="dxa"/>
            <w:vAlign w:val="center"/>
          </w:tcPr>
          <w:p w:rsidR="00BC4A38" w:rsidRPr="00934FF0" w:rsidRDefault="00BC4A38" w:rsidP="001D577B">
            <w:pPr>
              <w:jc w:val="center"/>
              <w:rPr>
                <w:b/>
                <w:sz w:val="20"/>
                <w:szCs w:val="20"/>
              </w:rPr>
            </w:pPr>
            <w:r>
              <w:rPr>
                <w:b/>
                <w:sz w:val="20"/>
              </w:rPr>
              <w:t>mg/l NO</w:t>
            </w:r>
            <w:r>
              <w:rPr>
                <w:b/>
                <w:sz w:val="20"/>
                <w:vertAlign w:val="subscript"/>
              </w:rPr>
              <w:t>3</w:t>
            </w:r>
            <w:r>
              <w:rPr>
                <w:b/>
              </w:rPr>
              <w:t>-N</w:t>
            </w:r>
          </w:p>
        </w:tc>
        <w:tc>
          <w:tcPr>
            <w:tcW w:w="1143" w:type="dxa"/>
            <w:vAlign w:val="center"/>
          </w:tcPr>
          <w:p w:rsidR="00BC4A38" w:rsidRDefault="00BC4A38" w:rsidP="001D577B">
            <w:pPr>
              <w:jc w:val="center"/>
              <w:rPr>
                <w:rFonts w:ascii="Arial" w:hAnsi="Arial" w:cs="Arial"/>
                <w:sz w:val="20"/>
                <w:szCs w:val="20"/>
              </w:rPr>
            </w:pPr>
            <w:r>
              <w:rPr>
                <w:rFonts w:ascii="Arial" w:hAnsi="Arial" w:cs="Arial"/>
                <w:sz w:val="20"/>
                <w:szCs w:val="20"/>
              </w:rPr>
              <w:t>&lt;0.15</w:t>
            </w:r>
          </w:p>
        </w:tc>
        <w:tc>
          <w:tcPr>
            <w:tcW w:w="900" w:type="dxa"/>
            <w:vAlign w:val="center"/>
          </w:tcPr>
          <w:p w:rsidR="00BC4A38" w:rsidRDefault="00BC4A38" w:rsidP="001D577B">
            <w:pPr>
              <w:jc w:val="center"/>
              <w:rPr>
                <w:rFonts w:ascii="Arial" w:hAnsi="Arial" w:cs="Arial"/>
                <w:sz w:val="20"/>
                <w:szCs w:val="20"/>
              </w:rPr>
            </w:pPr>
            <w:r>
              <w:rPr>
                <w:rFonts w:ascii="Arial" w:hAnsi="Arial" w:cs="Arial"/>
                <w:sz w:val="20"/>
                <w:szCs w:val="20"/>
              </w:rPr>
              <w:t>&lt;0.15</w:t>
            </w:r>
          </w:p>
        </w:tc>
        <w:tc>
          <w:tcPr>
            <w:tcW w:w="900" w:type="dxa"/>
            <w:vAlign w:val="center"/>
          </w:tcPr>
          <w:p w:rsidR="00BC4A38" w:rsidRDefault="00BC4A38" w:rsidP="001D577B">
            <w:pPr>
              <w:jc w:val="center"/>
              <w:rPr>
                <w:rFonts w:ascii="Arial" w:hAnsi="Arial" w:cs="Arial"/>
                <w:sz w:val="20"/>
                <w:szCs w:val="20"/>
              </w:rPr>
            </w:pPr>
            <w:r>
              <w:rPr>
                <w:rFonts w:ascii="Arial" w:hAnsi="Arial" w:cs="Arial"/>
                <w:sz w:val="20"/>
                <w:szCs w:val="20"/>
              </w:rPr>
              <w:t>&lt;0.15</w:t>
            </w:r>
          </w:p>
        </w:tc>
        <w:tc>
          <w:tcPr>
            <w:tcW w:w="360" w:type="dxa"/>
            <w:vAlign w:val="center"/>
          </w:tcPr>
          <w:p w:rsidR="00BC4A38" w:rsidRPr="00E67D15" w:rsidRDefault="00BC4A38" w:rsidP="001D577B">
            <w:pPr>
              <w:jc w:val="center"/>
            </w:pPr>
          </w:p>
        </w:tc>
        <w:tc>
          <w:tcPr>
            <w:tcW w:w="1366" w:type="dxa"/>
            <w:vAlign w:val="center"/>
          </w:tcPr>
          <w:p w:rsidR="00BC4A38" w:rsidRDefault="00BC4A38" w:rsidP="001D577B">
            <w:pPr>
              <w:jc w:val="center"/>
              <w:rPr>
                <w:rFonts w:ascii="Arial" w:hAnsi="Arial" w:cs="Arial"/>
                <w:sz w:val="20"/>
                <w:szCs w:val="20"/>
              </w:rPr>
            </w:pPr>
            <w:r>
              <w:rPr>
                <w:rFonts w:ascii="Arial" w:hAnsi="Arial" w:cs="Arial"/>
                <w:sz w:val="20"/>
                <w:szCs w:val="20"/>
              </w:rPr>
              <w:t>&lt;0.15</w:t>
            </w:r>
          </w:p>
        </w:tc>
        <w:tc>
          <w:tcPr>
            <w:tcW w:w="851" w:type="dxa"/>
            <w:vAlign w:val="center"/>
          </w:tcPr>
          <w:p w:rsidR="00BC4A38" w:rsidRDefault="00BC4A38" w:rsidP="001D577B">
            <w:pPr>
              <w:jc w:val="center"/>
              <w:rPr>
                <w:rFonts w:ascii="Arial" w:hAnsi="Arial" w:cs="Arial"/>
                <w:sz w:val="20"/>
                <w:szCs w:val="20"/>
              </w:rPr>
            </w:pPr>
            <w:r>
              <w:rPr>
                <w:rFonts w:ascii="Arial" w:hAnsi="Arial" w:cs="Arial"/>
                <w:sz w:val="20"/>
                <w:szCs w:val="20"/>
              </w:rPr>
              <w:t>&lt;0.15</w:t>
            </w:r>
          </w:p>
        </w:tc>
        <w:tc>
          <w:tcPr>
            <w:tcW w:w="951" w:type="dxa"/>
            <w:vAlign w:val="center"/>
          </w:tcPr>
          <w:p w:rsidR="00BC4A38" w:rsidRDefault="00BC4A38" w:rsidP="001D577B">
            <w:pPr>
              <w:jc w:val="center"/>
              <w:rPr>
                <w:rFonts w:ascii="Arial" w:hAnsi="Arial" w:cs="Arial"/>
                <w:sz w:val="20"/>
                <w:szCs w:val="20"/>
              </w:rPr>
            </w:pPr>
            <w:r>
              <w:rPr>
                <w:rFonts w:ascii="Arial" w:hAnsi="Arial" w:cs="Arial"/>
                <w:sz w:val="20"/>
                <w:szCs w:val="20"/>
              </w:rPr>
              <w:t>&lt;0.15</w:t>
            </w:r>
          </w:p>
        </w:tc>
      </w:tr>
      <w:tr w:rsidR="00BC4A38" w:rsidTr="001D577B">
        <w:trPr>
          <w:trHeight w:val="467"/>
          <w:jc w:val="center"/>
        </w:trPr>
        <w:tc>
          <w:tcPr>
            <w:tcW w:w="1548" w:type="dxa"/>
            <w:vAlign w:val="center"/>
          </w:tcPr>
          <w:p w:rsidR="00BC4A38" w:rsidRDefault="00BC4A38" w:rsidP="001D577B">
            <w:pPr>
              <w:jc w:val="center"/>
              <w:rPr>
                <w:b/>
                <w:sz w:val="20"/>
              </w:rPr>
            </w:pPr>
            <w:r>
              <w:rPr>
                <w:b/>
                <w:sz w:val="20"/>
              </w:rPr>
              <w:t>Nitrite</w:t>
            </w:r>
          </w:p>
        </w:tc>
        <w:tc>
          <w:tcPr>
            <w:tcW w:w="837" w:type="dxa"/>
            <w:vAlign w:val="center"/>
          </w:tcPr>
          <w:p w:rsidR="00BC4A38" w:rsidRPr="00934FF0" w:rsidRDefault="00BC4A38" w:rsidP="001D577B">
            <w:pPr>
              <w:jc w:val="center"/>
              <w:rPr>
                <w:b/>
                <w:sz w:val="20"/>
                <w:szCs w:val="20"/>
              </w:rPr>
            </w:pPr>
            <w:r>
              <w:rPr>
                <w:b/>
                <w:sz w:val="20"/>
              </w:rPr>
              <w:t>mg/l NO</w:t>
            </w:r>
            <w:r>
              <w:rPr>
                <w:b/>
                <w:sz w:val="20"/>
                <w:vertAlign w:val="subscript"/>
              </w:rPr>
              <w:t>2</w:t>
            </w:r>
            <w:r>
              <w:rPr>
                <w:b/>
              </w:rPr>
              <w:t>-N</w:t>
            </w:r>
          </w:p>
        </w:tc>
        <w:tc>
          <w:tcPr>
            <w:tcW w:w="1143" w:type="dxa"/>
            <w:vAlign w:val="center"/>
          </w:tcPr>
          <w:p w:rsidR="00BC4A38" w:rsidRDefault="00BC4A38" w:rsidP="001D577B">
            <w:pPr>
              <w:jc w:val="center"/>
              <w:rPr>
                <w:rFonts w:ascii="Arial" w:hAnsi="Arial" w:cs="Arial"/>
                <w:sz w:val="20"/>
                <w:szCs w:val="20"/>
              </w:rPr>
            </w:pPr>
            <w:r>
              <w:rPr>
                <w:rFonts w:ascii="Arial" w:hAnsi="Arial" w:cs="Arial"/>
                <w:sz w:val="20"/>
                <w:szCs w:val="20"/>
              </w:rPr>
              <w:t>&lt;0.005</w:t>
            </w:r>
          </w:p>
        </w:tc>
        <w:tc>
          <w:tcPr>
            <w:tcW w:w="900" w:type="dxa"/>
            <w:vAlign w:val="center"/>
          </w:tcPr>
          <w:p w:rsidR="00BC4A38" w:rsidRDefault="00BC4A38" w:rsidP="001D577B">
            <w:pPr>
              <w:jc w:val="center"/>
              <w:rPr>
                <w:rFonts w:ascii="Arial" w:hAnsi="Arial" w:cs="Arial"/>
                <w:sz w:val="20"/>
                <w:szCs w:val="20"/>
              </w:rPr>
            </w:pPr>
            <w:r>
              <w:rPr>
                <w:rFonts w:ascii="Arial" w:hAnsi="Arial" w:cs="Arial"/>
                <w:sz w:val="20"/>
                <w:szCs w:val="20"/>
              </w:rPr>
              <w:t>&lt;0.005</w:t>
            </w:r>
          </w:p>
        </w:tc>
        <w:tc>
          <w:tcPr>
            <w:tcW w:w="900" w:type="dxa"/>
            <w:vAlign w:val="center"/>
          </w:tcPr>
          <w:p w:rsidR="00BC4A38" w:rsidRDefault="00BC4A38" w:rsidP="001D577B">
            <w:pPr>
              <w:jc w:val="center"/>
              <w:rPr>
                <w:rFonts w:ascii="Arial" w:hAnsi="Arial" w:cs="Arial"/>
                <w:sz w:val="20"/>
                <w:szCs w:val="20"/>
              </w:rPr>
            </w:pPr>
            <w:r>
              <w:rPr>
                <w:rFonts w:ascii="Arial" w:hAnsi="Arial" w:cs="Arial"/>
                <w:sz w:val="20"/>
                <w:szCs w:val="20"/>
              </w:rPr>
              <w:t>&lt;0.005</w:t>
            </w:r>
          </w:p>
        </w:tc>
        <w:tc>
          <w:tcPr>
            <w:tcW w:w="360" w:type="dxa"/>
            <w:vAlign w:val="center"/>
          </w:tcPr>
          <w:p w:rsidR="00BC4A38" w:rsidRPr="00E67D15" w:rsidRDefault="00BC4A38" w:rsidP="001D577B">
            <w:pPr>
              <w:jc w:val="center"/>
            </w:pPr>
          </w:p>
        </w:tc>
        <w:tc>
          <w:tcPr>
            <w:tcW w:w="1366" w:type="dxa"/>
            <w:vAlign w:val="center"/>
          </w:tcPr>
          <w:p w:rsidR="00BC4A38" w:rsidRDefault="00BC4A38" w:rsidP="001D577B">
            <w:pPr>
              <w:jc w:val="center"/>
              <w:rPr>
                <w:rFonts w:ascii="Arial" w:hAnsi="Arial" w:cs="Arial"/>
                <w:sz w:val="20"/>
                <w:szCs w:val="20"/>
              </w:rPr>
            </w:pPr>
            <w:r>
              <w:rPr>
                <w:rFonts w:ascii="Arial" w:hAnsi="Arial" w:cs="Arial"/>
                <w:sz w:val="20"/>
                <w:szCs w:val="20"/>
              </w:rPr>
              <w:t>&lt;0.005</w:t>
            </w:r>
          </w:p>
        </w:tc>
        <w:tc>
          <w:tcPr>
            <w:tcW w:w="851" w:type="dxa"/>
            <w:vAlign w:val="center"/>
          </w:tcPr>
          <w:p w:rsidR="00BC4A38" w:rsidRDefault="00BC4A38" w:rsidP="001D577B">
            <w:pPr>
              <w:jc w:val="center"/>
              <w:rPr>
                <w:rFonts w:ascii="Arial" w:hAnsi="Arial" w:cs="Arial"/>
                <w:sz w:val="20"/>
                <w:szCs w:val="20"/>
              </w:rPr>
            </w:pPr>
            <w:r>
              <w:rPr>
                <w:rFonts w:ascii="Arial" w:hAnsi="Arial" w:cs="Arial"/>
                <w:sz w:val="20"/>
                <w:szCs w:val="20"/>
              </w:rPr>
              <w:t>&lt;0.005</w:t>
            </w:r>
          </w:p>
        </w:tc>
        <w:tc>
          <w:tcPr>
            <w:tcW w:w="951" w:type="dxa"/>
            <w:vAlign w:val="center"/>
          </w:tcPr>
          <w:p w:rsidR="00BC4A38" w:rsidRDefault="00BC4A38" w:rsidP="001D577B">
            <w:pPr>
              <w:jc w:val="center"/>
              <w:rPr>
                <w:rFonts w:ascii="Arial" w:hAnsi="Arial" w:cs="Arial"/>
                <w:sz w:val="20"/>
                <w:szCs w:val="20"/>
              </w:rPr>
            </w:pPr>
            <w:r>
              <w:rPr>
                <w:rFonts w:ascii="Arial" w:hAnsi="Arial" w:cs="Arial"/>
                <w:sz w:val="20"/>
                <w:szCs w:val="20"/>
              </w:rPr>
              <w:t>&lt;0.005</w:t>
            </w:r>
          </w:p>
        </w:tc>
      </w:tr>
      <w:tr w:rsidR="00BC4A38" w:rsidTr="001D577B">
        <w:trPr>
          <w:jc w:val="center"/>
        </w:trPr>
        <w:tc>
          <w:tcPr>
            <w:tcW w:w="1548" w:type="dxa"/>
            <w:vAlign w:val="center"/>
          </w:tcPr>
          <w:p w:rsidR="00BC4A38" w:rsidRDefault="00BC4A38" w:rsidP="001D577B">
            <w:pPr>
              <w:jc w:val="center"/>
              <w:rPr>
                <w:b/>
                <w:sz w:val="20"/>
              </w:rPr>
            </w:pPr>
            <w:r>
              <w:rPr>
                <w:b/>
                <w:sz w:val="20"/>
              </w:rPr>
              <w:t xml:space="preserve">Total </w:t>
            </w:r>
            <w:proofErr w:type="spellStart"/>
            <w:r>
              <w:rPr>
                <w:b/>
                <w:sz w:val="20"/>
              </w:rPr>
              <w:t>Aluminium</w:t>
            </w:r>
            <w:proofErr w:type="spellEnd"/>
          </w:p>
        </w:tc>
        <w:tc>
          <w:tcPr>
            <w:tcW w:w="837" w:type="dxa"/>
            <w:vAlign w:val="center"/>
          </w:tcPr>
          <w:p w:rsidR="00BC4A38" w:rsidRDefault="00BC4A38" w:rsidP="001D577B">
            <w:pPr>
              <w:jc w:val="center"/>
              <w:rPr>
                <w:b/>
                <w:sz w:val="20"/>
              </w:rPr>
            </w:pPr>
            <w:proofErr w:type="spellStart"/>
            <w:r>
              <w:rPr>
                <w:b/>
                <w:sz w:val="20"/>
              </w:rPr>
              <w:t>ug</w:t>
            </w:r>
            <w:proofErr w:type="spellEnd"/>
            <w:r>
              <w:rPr>
                <w:b/>
                <w:sz w:val="20"/>
              </w:rPr>
              <w:t>/l Al</w:t>
            </w:r>
          </w:p>
        </w:tc>
        <w:tc>
          <w:tcPr>
            <w:tcW w:w="1143" w:type="dxa"/>
            <w:vAlign w:val="center"/>
          </w:tcPr>
          <w:p w:rsidR="00BC4A38" w:rsidRDefault="00BC4A38" w:rsidP="001D577B">
            <w:pPr>
              <w:jc w:val="center"/>
              <w:rPr>
                <w:rFonts w:ascii="Arial" w:hAnsi="Arial" w:cs="Arial"/>
                <w:sz w:val="20"/>
                <w:szCs w:val="20"/>
              </w:rPr>
            </w:pPr>
            <w:r>
              <w:rPr>
                <w:rFonts w:ascii="Arial" w:hAnsi="Arial" w:cs="Arial"/>
                <w:sz w:val="20"/>
                <w:szCs w:val="20"/>
              </w:rPr>
              <w:t>52</w:t>
            </w:r>
          </w:p>
        </w:tc>
        <w:tc>
          <w:tcPr>
            <w:tcW w:w="900" w:type="dxa"/>
            <w:vAlign w:val="center"/>
          </w:tcPr>
          <w:p w:rsidR="00BC4A38" w:rsidRDefault="00BC4A38" w:rsidP="001D577B">
            <w:pPr>
              <w:jc w:val="center"/>
              <w:rPr>
                <w:rFonts w:ascii="Arial" w:hAnsi="Arial" w:cs="Arial"/>
                <w:sz w:val="20"/>
                <w:szCs w:val="20"/>
              </w:rPr>
            </w:pPr>
            <w:r>
              <w:rPr>
                <w:rFonts w:ascii="Arial" w:hAnsi="Arial" w:cs="Arial"/>
                <w:sz w:val="20"/>
                <w:szCs w:val="20"/>
              </w:rPr>
              <w:t>90</w:t>
            </w:r>
          </w:p>
        </w:tc>
        <w:tc>
          <w:tcPr>
            <w:tcW w:w="900" w:type="dxa"/>
            <w:vAlign w:val="center"/>
          </w:tcPr>
          <w:p w:rsidR="00BC4A38" w:rsidRDefault="00BC4A38" w:rsidP="001D577B">
            <w:pPr>
              <w:jc w:val="center"/>
              <w:rPr>
                <w:rFonts w:ascii="Arial" w:hAnsi="Arial" w:cs="Arial"/>
                <w:sz w:val="20"/>
                <w:szCs w:val="20"/>
              </w:rPr>
            </w:pPr>
            <w:r>
              <w:rPr>
                <w:rFonts w:ascii="Arial" w:hAnsi="Arial" w:cs="Arial"/>
                <w:sz w:val="20"/>
                <w:szCs w:val="20"/>
              </w:rPr>
              <w:t>26</w:t>
            </w:r>
          </w:p>
        </w:tc>
        <w:tc>
          <w:tcPr>
            <w:tcW w:w="360" w:type="dxa"/>
            <w:vAlign w:val="center"/>
          </w:tcPr>
          <w:p w:rsidR="00BC4A38" w:rsidRPr="00E67D15" w:rsidRDefault="00BC4A38" w:rsidP="001D577B">
            <w:pPr>
              <w:jc w:val="center"/>
            </w:pPr>
          </w:p>
        </w:tc>
        <w:tc>
          <w:tcPr>
            <w:tcW w:w="1366" w:type="dxa"/>
            <w:vAlign w:val="center"/>
          </w:tcPr>
          <w:p w:rsidR="00BC4A38" w:rsidRDefault="00BC4A38" w:rsidP="001D577B">
            <w:pPr>
              <w:jc w:val="center"/>
              <w:rPr>
                <w:rFonts w:ascii="Arial" w:hAnsi="Arial" w:cs="Arial"/>
                <w:sz w:val="20"/>
                <w:szCs w:val="20"/>
              </w:rPr>
            </w:pPr>
            <w:r>
              <w:rPr>
                <w:rFonts w:ascii="Arial" w:hAnsi="Arial" w:cs="Arial"/>
                <w:sz w:val="20"/>
                <w:szCs w:val="20"/>
              </w:rPr>
              <w:t>48</w:t>
            </w:r>
          </w:p>
        </w:tc>
        <w:tc>
          <w:tcPr>
            <w:tcW w:w="851" w:type="dxa"/>
            <w:vAlign w:val="center"/>
          </w:tcPr>
          <w:p w:rsidR="00BC4A38" w:rsidRDefault="00BC4A38" w:rsidP="001D577B">
            <w:pPr>
              <w:jc w:val="center"/>
              <w:rPr>
                <w:rFonts w:ascii="Arial" w:hAnsi="Arial" w:cs="Arial"/>
                <w:sz w:val="20"/>
                <w:szCs w:val="20"/>
              </w:rPr>
            </w:pPr>
            <w:r>
              <w:rPr>
                <w:rFonts w:ascii="Arial" w:hAnsi="Arial" w:cs="Arial"/>
                <w:sz w:val="20"/>
                <w:szCs w:val="20"/>
              </w:rPr>
              <w:t>81</w:t>
            </w:r>
          </w:p>
        </w:tc>
        <w:tc>
          <w:tcPr>
            <w:tcW w:w="951" w:type="dxa"/>
            <w:vAlign w:val="center"/>
          </w:tcPr>
          <w:p w:rsidR="00BC4A38" w:rsidRDefault="00BC4A38" w:rsidP="001D577B">
            <w:pPr>
              <w:jc w:val="center"/>
              <w:rPr>
                <w:rFonts w:ascii="Arial" w:hAnsi="Arial" w:cs="Arial"/>
                <w:sz w:val="20"/>
                <w:szCs w:val="20"/>
              </w:rPr>
            </w:pPr>
            <w:r>
              <w:rPr>
                <w:rFonts w:ascii="Arial" w:hAnsi="Arial" w:cs="Arial"/>
                <w:sz w:val="20"/>
                <w:szCs w:val="20"/>
              </w:rPr>
              <w:t>24</w:t>
            </w:r>
          </w:p>
        </w:tc>
      </w:tr>
    </w:tbl>
    <w:p w:rsidR="00BC4A38" w:rsidRDefault="00BC4A38" w:rsidP="00BC4A38"/>
    <w:p w:rsidR="00BC4A38" w:rsidRDefault="00BC4A38" w:rsidP="00BC4A38"/>
    <w:p w:rsidR="00BC4A38" w:rsidRDefault="00BC4A38" w:rsidP="00BC4A38"/>
    <w:p w:rsidR="00BC4A38" w:rsidRDefault="00BC4A38" w:rsidP="00BC4A38"/>
    <w:p w:rsidR="00BC4A38" w:rsidRDefault="00BC4A38" w:rsidP="00BC4A38"/>
    <w:p w:rsidR="00BC4A38" w:rsidRDefault="00BC4A38" w:rsidP="00BC4A38"/>
    <w:p w:rsidR="00BC4A38" w:rsidRDefault="00BC4A38" w:rsidP="00BC4A38"/>
    <w:p w:rsidR="00BC4A38" w:rsidRPr="004D232D" w:rsidRDefault="00BC4A38" w:rsidP="00BC4A38"/>
    <w:p w:rsidR="00BC4A38" w:rsidRPr="004D232D" w:rsidRDefault="00BC4A38" w:rsidP="00BC4A38">
      <w:r>
        <w:tab/>
      </w:r>
      <w:r>
        <w:tab/>
      </w:r>
    </w:p>
    <w:p w:rsidR="00BC4A38" w:rsidRPr="00346B38" w:rsidRDefault="00BC4A38" w:rsidP="00BC4A38">
      <w:pPr>
        <w:rPr>
          <w:sz w:val="20"/>
          <w:szCs w:val="20"/>
        </w:rPr>
      </w:pPr>
      <w:r>
        <w:tab/>
      </w:r>
      <w:r>
        <w:tab/>
        <w:t xml:space="preserve"> </w:t>
      </w:r>
    </w:p>
    <w:p w:rsidR="00BC4A38" w:rsidRDefault="00BC4A38" w:rsidP="006A62A7">
      <w:pPr>
        <w:jc w:val="center"/>
        <w:rPr>
          <w:b/>
        </w:rPr>
      </w:pPr>
    </w:p>
    <w:sectPr w:rsidR="00BC4A38" w:rsidSect="000E249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1D204F"/>
    <w:multiLevelType w:val="hybridMultilevel"/>
    <w:tmpl w:val="7A28C3A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4D03399C"/>
    <w:multiLevelType w:val="hybridMultilevel"/>
    <w:tmpl w:val="817040D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6E895E2C"/>
    <w:multiLevelType w:val="hybridMultilevel"/>
    <w:tmpl w:val="E8BAA97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D7410"/>
    <w:rsid w:val="000D7410"/>
    <w:rsid w:val="000E249E"/>
    <w:rsid w:val="002523E0"/>
    <w:rsid w:val="0039382C"/>
    <w:rsid w:val="00674388"/>
    <w:rsid w:val="0069382B"/>
    <w:rsid w:val="006A62A7"/>
    <w:rsid w:val="009811B5"/>
    <w:rsid w:val="00B15EDE"/>
    <w:rsid w:val="00B6383F"/>
    <w:rsid w:val="00BC4A38"/>
    <w:rsid w:val="00D85A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741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A62A7"/>
    <w:pPr>
      <w:keepNext/>
      <w:jc w:val="center"/>
      <w:outlineLvl w:val="0"/>
    </w:pPr>
    <w:rPr>
      <w:b/>
      <w:sz w:val="20"/>
      <w:lang w:val="fr-FR"/>
    </w:rPr>
  </w:style>
  <w:style w:type="paragraph" w:styleId="Heading2">
    <w:name w:val="heading 2"/>
    <w:basedOn w:val="Normal"/>
    <w:next w:val="Normal"/>
    <w:link w:val="Heading2Char"/>
    <w:qFormat/>
    <w:rsid w:val="006A62A7"/>
    <w:pPr>
      <w:keepNext/>
      <w:jc w:val="center"/>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A62A7"/>
    <w:rPr>
      <w:rFonts w:ascii="Times New Roman" w:eastAsia="Times New Roman" w:hAnsi="Times New Roman" w:cs="Times New Roman"/>
      <w:b/>
      <w:sz w:val="20"/>
      <w:szCs w:val="24"/>
      <w:lang w:val="fr-FR"/>
    </w:rPr>
  </w:style>
  <w:style w:type="character" w:customStyle="1" w:styleId="Heading2Char">
    <w:name w:val="Heading 2 Char"/>
    <w:basedOn w:val="DefaultParagraphFont"/>
    <w:link w:val="Heading2"/>
    <w:rsid w:val="006A62A7"/>
    <w:rPr>
      <w:rFonts w:ascii="Times New Roman" w:eastAsia="Times New Roman" w:hAnsi="Times New Roman" w:cs="Times New Roman"/>
      <w:b/>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3</Pages>
  <Words>493</Words>
  <Characters>2815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MAYO COUNTY COUNCIL</Company>
  <LinksUpToDate>false</LinksUpToDate>
  <CharactersWithSpaces>3302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pwalsh</dc:creator>
  <cp:lastModifiedBy>pwalsh</cp:lastModifiedBy>
  <cp:revision>6</cp:revision>
  <dcterms:created xsi:type="dcterms:W3CDTF">2016-10-13T11:34:00Z</dcterms:created>
  <dcterms:modified xsi:type="dcterms:W3CDTF">2017-06-19T12:02:00Z</dcterms:modified>
</cp:coreProperties>
</file>