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4169B1" w14:textId="77777777" w:rsidR="0036716D" w:rsidRPr="00512874" w:rsidRDefault="0036716D" w:rsidP="0036716D">
      <w:pPr>
        <w:spacing w:after="120" w:line="276" w:lineRule="auto"/>
        <w:jc w:val="center"/>
        <w:rPr>
          <w:rFonts w:ascii="Arial" w:eastAsia="MS Mincho" w:hAnsi="Arial" w:cs="Arial"/>
          <w:b/>
          <w:bCs/>
          <w:sz w:val="22"/>
          <w:szCs w:val="22"/>
          <w:lang w:val="en-IE" w:eastAsia="en-US"/>
        </w:rPr>
      </w:pPr>
      <w:bookmarkStart w:id="0" w:name="_Hlk158802336"/>
      <w:r w:rsidRPr="00512874">
        <w:rPr>
          <w:rFonts w:ascii="Arial" w:eastAsia="MS Mincho" w:hAnsi="Arial" w:cs="Arial"/>
          <w:b/>
          <w:bCs/>
          <w:sz w:val="22"/>
          <w:szCs w:val="22"/>
          <w:lang w:val="en-IE" w:eastAsia="en-US"/>
        </w:rPr>
        <w:t>Mayo County Council</w:t>
      </w:r>
    </w:p>
    <w:p w14:paraId="5E80A9EE" w14:textId="77777777" w:rsidR="0036716D" w:rsidRPr="00512874" w:rsidRDefault="0036716D" w:rsidP="0036716D">
      <w:pPr>
        <w:spacing w:after="120" w:line="276" w:lineRule="auto"/>
        <w:jc w:val="center"/>
        <w:rPr>
          <w:rFonts w:ascii="Arial" w:eastAsia="MS Mincho" w:hAnsi="Arial" w:cs="Arial"/>
          <w:sz w:val="22"/>
          <w:szCs w:val="22"/>
          <w:lang w:val="en-IE" w:eastAsia="en-US"/>
        </w:rPr>
      </w:pPr>
      <w:r w:rsidRPr="00512874">
        <w:rPr>
          <w:rFonts w:ascii="Arial" w:eastAsia="MS Mincho" w:hAnsi="Arial" w:cs="Arial"/>
          <w:sz w:val="22"/>
          <w:szCs w:val="22"/>
          <w:lang w:val="en-IE" w:eastAsia="en-US"/>
        </w:rPr>
        <w:t>Creative Ireland Community Grant Scheme</w:t>
      </w:r>
    </w:p>
    <w:p w14:paraId="0903E868" w14:textId="0B16861C" w:rsidR="0036716D" w:rsidRPr="00512874" w:rsidRDefault="0036716D" w:rsidP="0036716D">
      <w:pPr>
        <w:spacing w:line="276" w:lineRule="auto"/>
        <w:jc w:val="center"/>
        <w:rPr>
          <w:rFonts w:ascii="Arial" w:eastAsia="MS Mincho" w:hAnsi="Arial" w:cs="Arial"/>
          <w:sz w:val="22"/>
          <w:szCs w:val="22"/>
          <w:lang w:val="en-IE" w:eastAsia="en-US"/>
        </w:rPr>
      </w:pPr>
      <w:r w:rsidRPr="00512874">
        <w:rPr>
          <w:rFonts w:ascii="Arial" w:eastAsia="MS Mincho" w:hAnsi="Arial" w:cs="Arial"/>
          <w:sz w:val="22"/>
          <w:szCs w:val="22"/>
          <w:lang w:val="en-IE" w:eastAsia="en-US"/>
        </w:rPr>
        <w:t>2024 Application Guidelines</w:t>
      </w:r>
    </w:p>
    <w:p w14:paraId="7A23991D" w14:textId="77777777" w:rsidR="0036716D" w:rsidRPr="0036716D" w:rsidRDefault="0036716D" w:rsidP="0036716D">
      <w:pPr>
        <w:spacing w:line="276" w:lineRule="auto"/>
        <w:jc w:val="center"/>
        <w:rPr>
          <w:rFonts w:ascii="Arial" w:eastAsia="MS Mincho" w:hAnsi="Arial" w:cs="Arial"/>
          <w:sz w:val="20"/>
          <w:szCs w:val="20"/>
          <w:lang w:val="en-IE" w:eastAsia="en-US"/>
        </w:rPr>
      </w:pPr>
    </w:p>
    <w:p w14:paraId="58B33A4D" w14:textId="77777777" w:rsidR="0036716D" w:rsidRDefault="0036716D" w:rsidP="0036716D">
      <w:pPr>
        <w:pBdr>
          <w:top w:val="nil"/>
          <w:left w:val="nil"/>
          <w:bottom w:val="nil"/>
          <w:right w:val="nil"/>
          <w:between w:val="nil"/>
        </w:pBdr>
        <w:spacing w:after="200" w:line="276" w:lineRule="auto"/>
        <w:jc w:val="center"/>
        <w:rPr>
          <w:rFonts w:ascii="Arial" w:eastAsia="Calibri" w:hAnsi="Arial" w:cs="Arial"/>
          <w:b/>
          <w:color w:val="000000"/>
          <w:sz w:val="22"/>
          <w:szCs w:val="22"/>
        </w:rPr>
      </w:pPr>
    </w:p>
    <w:p w14:paraId="043C640E" w14:textId="42B5EF89" w:rsidR="00731969" w:rsidRPr="00731969" w:rsidRDefault="00731969" w:rsidP="00E602CA">
      <w:pPr>
        <w:pBdr>
          <w:top w:val="nil"/>
          <w:left w:val="nil"/>
          <w:bottom w:val="nil"/>
          <w:right w:val="nil"/>
          <w:between w:val="nil"/>
        </w:pBdr>
        <w:spacing w:line="276" w:lineRule="auto"/>
        <w:jc w:val="center"/>
        <w:rPr>
          <w:rFonts w:ascii="Arial" w:eastAsia="Calibri" w:hAnsi="Arial" w:cs="Arial"/>
          <w:b/>
          <w:color w:val="000000"/>
          <w:sz w:val="22"/>
          <w:szCs w:val="22"/>
        </w:rPr>
      </w:pPr>
      <w:r w:rsidRPr="00731969">
        <w:rPr>
          <w:rFonts w:ascii="Arial" w:eastAsia="Calibri" w:hAnsi="Arial" w:cs="Arial"/>
          <w:b/>
          <w:color w:val="000000"/>
          <w:sz w:val="22"/>
          <w:szCs w:val="22"/>
        </w:rPr>
        <w:t>PLEASE READ THESE CAREFULLY BEFORE APPLYING FOR FUNDING</w:t>
      </w:r>
    </w:p>
    <w:bookmarkEnd w:id="0"/>
    <w:p w14:paraId="1BD72B47" w14:textId="77777777" w:rsidR="00731969" w:rsidRPr="00731969" w:rsidRDefault="00731969" w:rsidP="0036716D">
      <w:pPr>
        <w:pBdr>
          <w:top w:val="nil"/>
          <w:left w:val="nil"/>
          <w:bottom w:val="nil"/>
          <w:right w:val="nil"/>
          <w:between w:val="nil"/>
        </w:pBdr>
        <w:jc w:val="both"/>
        <w:rPr>
          <w:rFonts w:ascii="Arial" w:eastAsia="Calibri" w:hAnsi="Arial" w:cs="Arial"/>
          <w:b/>
          <w:color w:val="000000"/>
          <w:sz w:val="22"/>
          <w:szCs w:val="22"/>
        </w:rPr>
      </w:pPr>
      <w:r w:rsidRPr="00731969">
        <w:rPr>
          <w:rFonts w:ascii="Arial" w:eastAsia="Calibri" w:hAnsi="Arial" w:cs="Arial"/>
          <w:b/>
          <w:color w:val="000000"/>
          <w:sz w:val="22"/>
          <w:szCs w:val="22"/>
        </w:rPr>
        <w:t xml:space="preserve"> </w:t>
      </w:r>
    </w:p>
    <w:p w14:paraId="398C944D" w14:textId="57BBED99" w:rsidR="00731969" w:rsidRPr="00731969" w:rsidRDefault="00731969" w:rsidP="0036716D">
      <w:pPr>
        <w:pBdr>
          <w:top w:val="nil"/>
          <w:left w:val="nil"/>
          <w:bottom w:val="nil"/>
          <w:right w:val="nil"/>
          <w:between w:val="nil"/>
        </w:pBdr>
        <w:jc w:val="both"/>
        <w:rPr>
          <w:rFonts w:ascii="Arial" w:eastAsia="Calibri" w:hAnsi="Arial" w:cs="Arial"/>
          <w:b/>
          <w:color w:val="0D0D0D"/>
          <w:sz w:val="22"/>
          <w:szCs w:val="22"/>
        </w:rPr>
      </w:pPr>
      <w:bookmarkStart w:id="1" w:name="_Hlk158802524"/>
      <w:r w:rsidRPr="00731969">
        <w:rPr>
          <w:rFonts w:ascii="Arial" w:eastAsia="Calibri" w:hAnsi="Arial" w:cs="Arial"/>
          <w:b/>
          <w:color w:val="0D0D0D"/>
          <w:sz w:val="22"/>
          <w:szCs w:val="22"/>
        </w:rPr>
        <w:t xml:space="preserve">What is the Creative Ireland </w:t>
      </w:r>
      <w:proofErr w:type="spellStart"/>
      <w:r w:rsidRPr="00731969">
        <w:rPr>
          <w:rFonts w:ascii="Arial" w:eastAsia="Calibri" w:hAnsi="Arial" w:cs="Arial"/>
          <w:b/>
          <w:color w:val="0D0D0D"/>
          <w:sz w:val="22"/>
          <w:szCs w:val="22"/>
        </w:rPr>
        <w:t>Programme</w:t>
      </w:r>
      <w:proofErr w:type="spellEnd"/>
      <w:r w:rsidRPr="00731969">
        <w:rPr>
          <w:rFonts w:ascii="Arial" w:eastAsia="Calibri" w:hAnsi="Arial" w:cs="Arial"/>
          <w:b/>
          <w:color w:val="0D0D0D"/>
          <w:sz w:val="22"/>
          <w:szCs w:val="22"/>
        </w:rPr>
        <w:t>?</w:t>
      </w:r>
    </w:p>
    <w:p w14:paraId="76E82206" w14:textId="12CCD960" w:rsidR="00731969" w:rsidRPr="00731969" w:rsidRDefault="00731969" w:rsidP="0036716D">
      <w:pPr>
        <w:pBdr>
          <w:top w:val="nil"/>
          <w:left w:val="nil"/>
          <w:bottom w:val="nil"/>
          <w:right w:val="nil"/>
          <w:between w:val="nil"/>
        </w:pBdr>
        <w:jc w:val="both"/>
        <w:rPr>
          <w:rFonts w:ascii="Arial" w:eastAsia="Calibri" w:hAnsi="Arial" w:cs="Arial"/>
          <w:color w:val="222222"/>
          <w:sz w:val="22"/>
          <w:szCs w:val="22"/>
          <w:highlight w:val="white"/>
        </w:rPr>
      </w:pPr>
      <w:r w:rsidRPr="00731969">
        <w:rPr>
          <w:rFonts w:ascii="Arial" w:eastAsia="Calibri" w:hAnsi="Arial" w:cs="Arial"/>
          <w:b/>
          <w:color w:val="222222"/>
          <w:sz w:val="22"/>
          <w:szCs w:val="22"/>
          <w:highlight w:val="white"/>
        </w:rPr>
        <w:t>Creative Ireland</w:t>
      </w:r>
      <w:r w:rsidRPr="00731969">
        <w:rPr>
          <w:rFonts w:ascii="Arial" w:eastAsia="Calibri" w:hAnsi="Arial" w:cs="Arial"/>
          <w:color w:val="222222"/>
          <w:sz w:val="22"/>
          <w:szCs w:val="22"/>
          <w:highlight w:val="white"/>
        </w:rPr>
        <w:t xml:space="preserve"> is an all-of-government initiative, which places creativity at the </w:t>
      </w:r>
      <w:proofErr w:type="spellStart"/>
      <w:r w:rsidRPr="00731969">
        <w:rPr>
          <w:rFonts w:ascii="Arial" w:eastAsia="Calibri" w:hAnsi="Arial" w:cs="Arial"/>
          <w:color w:val="222222"/>
          <w:sz w:val="22"/>
          <w:szCs w:val="22"/>
          <w:highlight w:val="white"/>
        </w:rPr>
        <w:t>centre</w:t>
      </w:r>
      <w:proofErr w:type="spellEnd"/>
      <w:r w:rsidRPr="00731969">
        <w:rPr>
          <w:rFonts w:ascii="Arial" w:eastAsia="Calibri" w:hAnsi="Arial" w:cs="Arial"/>
          <w:color w:val="222222"/>
          <w:sz w:val="22"/>
          <w:szCs w:val="22"/>
          <w:highlight w:val="white"/>
        </w:rPr>
        <w:t xml:space="preserve"> of public policy. </w:t>
      </w:r>
    </w:p>
    <w:p w14:paraId="426E39F0" w14:textId="77777777" w:rsidR="00731969" w:rsidRPr="00731969" w:rsidRDefault="00731969" w:rsidP="0036716D">
      <w:pPr>
        <w:pBdr>
          <w:top w:val="nil"/>
          <w:left w:val="nil"/>
          <w:bottom w:val="nil"/>
          <w:right w:val="nil"/>
          <w:between w:val="nil"/>
        </w:pBdr>
        <w:jc w:val="both"/>
        <w:rPr>
          <w:rFonts w:ascii="Arial" w:eastAsia="Calibri" w:hAnsi="Arial" w:cs="Arial"/>
          <w:b/>
          <w:color w:val="000000"/>
          <w:sz w:val="22"/>
          <w:szCs w:val="22"/>
        </w:rPr>
      </w:pPr>
      <w:r w:rsidRPr="00731969">
        <w:rPr>
          <w:rFonts w:ascii="Arial" w:eastAsia="Calibri" w:hAnsi="Arial" w:cs="Arial"/>
          <w:color w:val="000000"/>
          <w:sz w:val="22"/>
          <w:szCs w:val="22"/>
        </w:rPr>
        <w:t>For full details on Creative Ireland see</w:t>
      </w:r>
      <w:r w:rsidRPr="00731969">
        <w:rPr>
          <w:rFonts w:ascii="Arial" w:eastAsia="Calibri" w:hAnsi="Arial" w:cs="Arial"/>
          <w:b/>
          <w:color w:val="000000"/>
          <w:sz w:val="22"/>
          <w:szCs w:val="22"/>
        </w:rPr>
        <w:t xml:space="preserve">: </w:t>
      </w:r>
      <w:hyperlink r:id="rId7">
        <w:r w:rsidRPr="00731969">
          <w:rPr>
            <w:rFonts w:ascii="Arial" w:eastAsia="Calibri" w:hAnsi="Arial" w:cs="Arial"/>
            <w:b/>
            <w:color w:val="0000FF"/>
            <w:sz w:val="22"/>
            <w:szCs w:val="22"/>
            <w:u w:val="single"/>
          </w:rPr>
          <w:t>www.creative.ireland.ie</w:t>
        </w:r>
      </w:hyperlink>
      <w:r w:rsidRPr="00731969">
        <w:rPr>
          <w:rFonts w:ascii="Arial" w:eastAsia="Calibri" w:hAnsi="Arial" w:cs="Arial"/>
          <w:b/>
          <w:color w:val="000000"/>
          <w:sz w:val="22"/>
          <w:szCs w:val="22"/>
        </w:rPr>
        <w:t xml:space="preserve">  </w:t>
      </w:r>
    </w:p>
    <w:p w14:paraId="19B18C79" w14:textId="77777777" w:rsidR="00731969" w:rsidRPr="00731969" w:rsidRDefault="00731969" w:rsidP="0036716D">
      <w:pPr>
        <w:pBdr>
          <w:top w:val="nil"/>
          <w:left w:val="nil"/>
          <w:bottom w:val="nil"/>
          <w:right w:val="nil"/>
          <w:between w:val="nil"/>
        </w:pBdr>
        <w:jc w:val="both"/>
        <w:rPr>
          <w:rFonts w:ascii="Arial" w:eastAsia="Calibri" w:hAnsi="Arial" w:cs="Arial"/>
          <w:color w:val="222222"/>
          <w:sz w:val="22"/>
          <w:szCs w:val="22"/>
          <w:highlight w:val="white"/>
        </w:rPr>
      </w:pPr>
    </w:p>
    <w:p w14:paraId="400A85F8" w14:textId="7D7BD5FA" w:rsidR="00731969" w:rsidRPr="00731969" w:rsidRDefault="00731969" w:rsidP="0036716D">
      <w:pPr>
        <w:pBdr>
          <w:top w:val="nil"/>
          <w:left w:val="nil"/>
          <w:bottom w:val="nil"/>
          <w:right w:val="nil"/>
          <w:between w:val="nil"/>
        </w:pBdr>
        <w:jc w:val="both"/>
        <w:rPr>
          <w:rFonts w:ascii="Arial" w:eastAsia="Calibri" w:hAnsi="Arial" w:cs="Arial"/>
          <w:b/>
          <w:color w:val="0D0D0D"/>
          <w:sz w:val="22"/>
          <w:szCs w:val="22"/>
        </w:rPr>
      </w:pPr>
      <w:r w:rsidRPr="00731969">
        <w:rPr>
          <w:rFonts w:ascii="Arial" w:eastAsia="Calibri" w:hAnsi="Arial" w:cs="Arial"/>
          <w:b/>
          <w:color w:val="0D0D0D"/>
          <w:sz w:val="22"/>
          <w:szCs w:val="22"/>
        </w:rPr>
        <w:t>Mayo County Council Cultural and Creativity Strategy 2023-2027</w:t>
      </w:r>
    </w:p>
    <w:p w14:paraId="6EC2432C" w14:textId="15348557" w:rsidR="00731969" w:rsidRDefault="00731969" w:rsidP="0036716D">
      <w:pPr>
        <w:pBdr>
          <w:top w:val="nil"/>
          <w:left w:val="nil"/>
          <w:bottom w:val="nil"/>
          <w:right w:val="nil"/>
          <w:between w:val="nil"/>
        </w:pBdr>
        <w:jc w:val="both"/>
        <w:rPr>
          <w:rFonts w:ascii="Arial" w:eastAsia="Calibri" w:hAnsi="Arial" w:cs="Arial"/>
          <w:color w:val="000000"/>
          <w:sz w:val="22"/>
          <w:szCs w:val="22"/>
        </w:rPr>
      </w:pPr>
      <w:r w:rsidRPr="00731969">
        <w:rPr>
          <w:rFonts w:ascii="Arial" w:eastAsia="Calibri" w:hAnsi="Arial" w:cs="Arial"/>
          <w:color w:val="000000"/>
          <w:sz w:val="22"/>
          <w:szCs w:val="22"/>
        </w:rPr>
        <w:t xml:space="preserve">Mayo County Council has developed a five year Cultural and Creativity Strategy 2023-2027 in association with Creative Ireland. Our vision is to </w:t>
      </w:r>
      <w:proofErr w:type="spellStart"/>
      <w:r w:rsidRPr="00731969">
        <w:rPr>
          <w:rFonts w:ascii="Arial" w:eastAsia="Calibri" w:hAnsi="Arial" w:cs="Arial"/>
          <w:color w:val="000000"/>
          <w:sz w:val="22"/>
          <w:szCs w:val="22"/>
        </w:rPr>
        <w:t>maximise</w:t>
      </w:r>
      <w:proofErr w:type="spellEnd"/>
      <w:r w:rsidRPr="00731969">
        <w:rPr>
          <w:rFonts w:ascii="Arial" w:eastAsia="Calibri" w:hAnsi="Arial" w:cs="Arial"/>
          <w:color w:val="000000"/>
          <w:sz w:val="22"/>
          <w:szCs w:val="22"/>
        </w:rPr>
        <w:t xml:space="preserve"> opportunities for engagement in culture, </w:t>
      </w:r>
      <w:proofErr w:type="gramStart"/>
      <w:r w:rsidRPr="00731969">
        <w:rPr>
          <w:rFonts w:ascii="Arial" w:eastAsia="Calibri" w:hAnsi="Arial" w:cs="Arial"/>
          <w:color w:val="000000"/>
          <w:sz w:val="22"/>
          <w:szCs w:val="22"/>
        </w:rPr>
        <w:t>heritage</w:t>
      </w:r>
      <w:proofErr w:type="gramEnd"/>
      <w:r w:rsidRPr="00731969">
        <w:rPr>
          <w:rFonts w:ascii="Arial" w:eastAsia="Calibri" w:hAnsi="Arial" w:cs="Arial"/>
          <w:color w:val="000000"/>
          <w:sz w:val="22"/>
          <w:szCs w:val="22"/>
        </w:rPr>
        <w:t xml:space="preserve"> and creativity, to nurture our creative talent, whilst embedding the individual, social and economic benefits. Each year we wish to develop a </w:t>
      </w:r>
      <w:proofErr w:type="spellStart"/>
      <w:r w:rsidRPr="00731969">
        <w:rPr>
          <w:rFonts w:ascii="Arial" w:eastAsia="Calibri" w:hAnsi="Arial" w:cs="Arial"/>
          <w:color w:val="000000"/>
          <w:sz w:val="22"/>
          <w:szCs w:val="22"/>
        </w:rPr>
        <w:t>programme</w:t>
      </w:r>
      <w:proofErr w:type="spellEnd"/>
      <w:r w:rsidRPr="00731969">
        <w:rPr>
          <w:rFonts w:ascii="Arial" w:eastAsia="Calibri" w:hAnsi="Arial" w:cs="Arial"/>
          <w:color w:val="000000"/>
          <w:sz w:val="22"/>
          <w:szCs w:val="22"/>
        </w:rPr>
        <w:t xml:space="preserve"> of work/events which corresponds with one or more of the strategy priorities. </w:t>
      </w:r>
      <w:hyperlink r:id="rId8" w:history="1">
        <w:r w:rsidR="0036716D" w:rsidRPr="00373F26">
          <w:rPr>
            <w:rStyle w:val="Hyperlink"/>
            <w:rFonts w:ascii="Arial" w:eastAsia="Calibri" w:hAnsi="Arial" w:cs="Arial"/>
            <w:sz w:val="22"/>
            <w:szCs w:val="22"/>
          </w:rPr>
          <w:t>https://creativeireland.gov.ie/app/uploads/2019/12/Mayo-1.pdf</w:t>
        </w:r>
      </w:hyperlink>
    </w:p>
    <w:p w14:paraId="2D97E526" w14:textId="77777777" w:rsidR="00731969" w:rsidRPr="00731969" w:rsidRDefault="00731969" w:rsidP="0036716D">
      <w:pPr>
        <w:pBdr>
          <w:top w:val="nil"/>
          <w:left w:val="nil"/>
          <w:bottom w:val="nil"/>
          <w:right w:val="nil"/>
          <w:between w:val="nil"/>
        </w:pBdr>
        <w:jc w:val="both"/>
        <w:rPr>
          <w:rFonts w:ascii="Arial" w:eastAsia="Calibri" w:hAnsi="Arial" w:cs="Arial"/>
          <w:color w:val="000000"/>
          <w:sz w:val="22"/>
          <w:szCs w:val="22"/>
        </w:rPr>
      </w:pPr>
    </w:p>
    <w:p w14:paraId="79AD3C14" w14:textId="32C8C929" w:rsidR="00731969" w:rsidRPr="00731969" w:rsidRDefault="00731969" w:rsidP="0036716D">
      <w:pPr>
        <w:pBdr>
          <w:top w:val="nil"/>
          <w:left w:val="nil"/>
          <w:bottom w:val="nil"/>
          <w:right w:val="nil"/>
          <w:between w:val="nil"/>
        </w:pBdr>
        <w:jc w:val="both"/>
        <w:rPr>
          <w:rFonts w:ascii="Arial" w:eastAsia="Calibri" w:hAnsi="Arial" w:cs="Arial"/>
          <w:b/>
          <w:color w:val="0D0D0D"/>
          <w:sz w:val="22"/>
          <w:szCs w:val="22"/>
        </w:rPr>
      </w:pPr>
      <w:r w:rsidRPr="00731969">
        <w:rPr>
          <w:rFonts w:ascii="Arial" w:eastAsia="Calibri" w:hAnsi="Arial" w:cs="Arial"/>
          <w:b/>
          <w:color w:val="0D0D0D"/>
          <w:sz w:val="22"/>
          <w:szCs w:val="22"/>
        </w:rPr>
        <w:t xml:space="preserve">What is the purpose of Mayo County Council’s Creative </w:t>
      </w:r>
      <w:r w:rsidR="0036716D">
        <w:rPr>
          <w:rFonts w:ascii="Arial" w:eastAsia="Calibri" w:hAnsi="Arial" w:cs="Arial"/>
          <w:b/>
          <w:color w:val="0D0D0D"/>
          <w:sz w:val="22"/>
          <w:szCs w:val="22"/>
        </w:rPr>
        <w:t>Mayo</w:t>
      </w:r>
      <w:r w:rsidRPr="00731969">
        <w:rPr>
          <w:rFonts w:ascii="Arial" w:eastAsia="Calibri" w:hAnsi="Arial" w:cs="Arial"/>
          <w:b/>
          <w:color w:val="0D0D0D"/>
          <w:sz w:val="22"/>
          <w:szCs w:val="22"/>
        </w:rPr>
        <w:t xml:space="preserve"> Community grant fund?</w:t>
      </w:r>
    </w:p>
    <w:p w14:paraId="05E6D643" w14:textId="566D868C" w:rsidR="00731969" w:rsidRPr="00731969" w:rsidRDefault="00731969" w:rsidP="0036716D">
      <w:pPr>
        <w:pBdr>
          <w:top w:val="nil"/>
          <w:left w:val="nil"/>
          <w:bottom w:val="nil"/>
          <w:right w:val="nil"/>
          <w:between w:val="nil"/>
        </w:pBdr>
        <w:spacing w:after="200"/>
        <w:jc w:val="both"/>
        <w:rPr>
          <w:rFonts w:ascii="Arial" w:eastAsia="Calibri" w:hAnsi="Arial" w:cs="Arial"/>
          <w:color w:val="000000"/>
          <w:sz w:val="22"/>
          <w:szCs w:val="22"/>
        </w:rPr>
      </w:pPr>
      <w:r w:rsidRPr="00731969">
        <w:rPr>
          <w:rFonts w:ascii="Arial" w:eastAsia="Calibri" w:hAnsi="Arial" w:cs="Arial"/>
          <w:color w:val="000000"/>
          <w:sz w:val="22"/>
          <w:szCs w:val="22"/>
        </w:rPr>
        <w:t xml:space="preserve">The key objective of the </w:t>
      </w:r>
      <w:r w:rsidR="0036716D">
        <w:rPr>
          <w:rFonts w:ascii="Arial" w:eastAsia="Calibri" w:hAnsi="Arial" w:cs="Arial"/>
          <w:color w:val="000000"/>
          <w:sz w:val="22"/>
          <w:szCs w:val="22"/>
        </w:rPr>
        <w:t>f</w:t>
      </w:r>
      <w:r w:rsidRPr="00731969">
        <w:rPr>
          <w:rFonts w:ascii="Arial" w:eastAsia="Calibri" w:hAnsi="Arial" w:cs="Arial"/>
          <w:color w:val="000000"/>
          <w:sz w:val="22"/>
          <w:szCs w:val="22"/>
        </w:rPr>
        <w:t xml:space="preserve">und is to provide support to local community groups; artistic, heritage and creative practitioners; event </w:t>
      </w:r>
      <w:proofErr w:type="spellStart"/>
      <w:r w:rsidRPr="00731969">
        <w:rPr>
          <w:rFonts w:ascii="Arial" w:eastAsia="Calibri" w:hAnsi="Arial" w:cs="Arial"/>
          <w:color w:val="000000"/>
          <w:sz w:val="22"/>
          <w:szCs w:val="22"/>
        </w:rPr>
        <w:t>organisers</w:t>
      </w:r>
      <w:proofErr w:type="spellEnd"/>
      <w:r w:rsidRPr="00731969">
        <w:rPr>
          <w:rFonts w:ascii="Arial" w:eastAsia="Calibri" w:hAnsi="Arial" w:cs="Arial"/>
          <w:color w:val="000000"/>
          <w:sz w:val="22"/>
          <w:szCs w:val="22"/>
        </w:rPr>
        <w:t xml:space="preserve"> and those involved in creative activities and projects, to encourage creativity, </w:t>
      </w:r>
      <w:proofErr w:type="gramStart"/>
      <w:r w:rsidRPr="00731969">
        <w:rPr>
          <w:rFonts w:ascii="Arial" w:eastAsia="Calibri" w:hAnsi="Arial" w:cs="Arial"/>
          <w:color w:val="000000"/>
          <w:sz w:val="22"/>
          <w:szCs w:val="22"/>
        </w:rPr>
        <w:t>collaboration</w:t>
      </w:r>
      <w:proofErr w:type="gramEnd"/>
      <w:r w:rsidRPr="00731969">
        <w:rPr>
          <w:rFonts w:ascii="Arial" w:eastAsia="Calibri" w:hAnsi="Arial" w:cs="Arial"/>
          <w:color w:val="000000"/>
          <w:sz w:val="22"/>
          <w:szCs w:val="22"/>
        </w:rPr>
        <w:t xml:space="preserve"> and cultural participation. The </w:t>
      </w:r>
      <w:r w:rsidR="0036716D">
        <w:rPr>
          <w:rFonts w:ascii="Arial" w:eastAsia="Calibri" w:hAnsi="Arial" w:cs="Arial"/>
          <w:color w:val="000000"/>
          <w:sz w:val="22"/>
          <w:szCs w:val="22"/>
        </w:rPr>
        <w:t>f</w:t>
      </w:r>
      <w:r w:rsidRPr="00731969">
        <w:rPr>
          <w:rFonts w:ascii="Arial" w:eastAsia="Calibri" w:hAnsi="Arial" w:cs="Arial"/>
          <w:color w:val="000000"/>
          <w:sz w:val="22"/>
          <w:szCs w:val="22"/>
        </w:rPr>
        <w:t xml:space="preserve">und is being administered by Mayo County </w:t>
      </w:r>
      <w:proofErr w:type="gramStart"/>
      <w:r w:rsidRPr="00731969">
        <w:rPr>
          <w:rFonts w:ascii="Arial" w:eastAsia="Calibri" w:hAnsi="Arial" w:cs="Arial"/>
          <w:color w:val="000000"/>
          <w:sz w:val="22"/>
          <w:szCs w:val="22"/>
        </w:rPr>
        <w:t>Council, and</w:t>
      </w:r>
      <w:proofErr w:type="gramEnd"/>
      <w:r w:rsidRPr="00731969">
        <w:rPr>
          <w:rFonts w:ascii="Arial" w:eastAsia="Calibri" w:hAnsi="Arial" w:cs="Arial"/>
          <w:color w:val="000000"/>
          <w:sz w:val="22"/>
          <w:szCs w:val="22"/>
        </w:rPr>
        <w:t xml:space="preserve"> will be evaluated by the Mayo County Council Creative Ireland Culture Team. </w:t>
      </w:r>
    </w:p>
    <w:p w14:paraId="0A685639" w14:textId="3D54E902" w:rsidR="00731969" w:rsidRPr="00731969" w:rsidRDefault="00731969" w:rsidP="0036716D">
      <w:pPr>
        <w:pBdr>
          <w:top w:val="nil"/>
          <w:left w:val="nil"/>
          <w:bottom w:val="nil"/>
          <w:right w:val="nil"/>
          <w:between w:val="nil"/>
        </w:pBdr>
        <w:jc w:val="both"/>
        <w:rPr>
          <w:rFonts w:ascii="Arial" w:eastAsia="Calibri" w:hAnsi="Arial" w:cs="Arial"/>
          <w:b/>
          <w:color w:val="0D0D0D"/>
          <w:sz w:val="22"/>
          <w:szCs w:val="22"/>
        </w:rPr>
      </w:pPr>
      <w:r w:rsidRPr="00731969">
        <w:rPr>
          <w:rFonts w:ascii="Arial" w:eastAsia="Calibri" w:hAnsi="Arial" w:cs="Arial"/>
          <w:b/>
          <w:color w:val="0D0D0D"/>
          <w:sz w:val="22"/>
          <w:szCs w:val="22"/>
        </w:rPr>
        <w:t>What Fund amounts are available?</w:t>
      </w:r>
    </w:p>
    <w:p w14:paraId="5FC07C08" w14:textId="79BAD7AE" w:rsidR="00731969" w:rsidRPr="00731969" w:rsidRDefault="00731969" w:rsidP="0036716D">
      <w:pPr>
        <w:pBdr>
          <w:top w:val="nil"/>
          <w:left w:val="nil"/>
          <w:bottom w:val="nil"/>
          <w:right w:val="nil"/>
          <w:between w:val="nil"/>
        </w:pBdr>
        <w:spacing w:after="200"/>
        <w:jc w:val="both"/>
        <w:rPr>
          <w:rFonts w:ascii="Arial" w:eastAsia="Calibri" w:hAnsi="Arial" w:cs="Arial"/>
          <w:color w:val="000000"/>
          <w:sz w:val="22"/>
          <w:szCs w:val="22"/>
        </w:rPr>
      </w:pPr>
      <w:r w:rsidRPr="00731969">
        <w:rPr>
          <w:rFonts w:ascii="Arial" w:eastAsia="Calibri" w:hAnsi="Arial" w:cs="Arial"/>
          <w:color w:val="000000"/>
          <w:sz w:val="22"/>
          <w:szCs w:val="22"/>
        </w:rPr>
        <w:t>For 202</w:t>
      </w:r>
      <w:r w:rsidR="0036716D">
        <w:rPr>
          <w:rFonts w:ascii="Arial" w:eastAsia="Calibri" w:hAnsi="Arial" w:cs="Arial"/>
          <w:color w:val="000000"/>
          <w:sz w:val="22"/>
          <w:szCs w:val="22"/>
        </w:rPr>
        <w:t>4</w:t>
      </w:r>
      <w:r w:rsidRPr="00731969">
        <w:rPr>
          <w:rFonts w:ascii="Arial" w:eastAsia="Calibri" w:hAnsi="Arial" w:cs="Arial"/>
          <w:color w:val="000000"/>
          <w:sz w:val="22"/>
          <w:szCs w:val="22"/>
        </w:rPr>
        <w:t>, total funding of €70,000 has been allocated for Community grants.</w:t>
      </w:r>
    </w:p>
    <w:p w14:paraId="76632900" w14:textId="77777777" w:rsidR="00731969" w:rsidRPr="00731969" w:rsidRDefault="00731969" w:rsidP="0036716D">
      <w:pPr>
        <w:pBdr>
          <w:top w:val="nil"/>
          <w:left w:val="nil"/>
          <w:bottom w:val="nil"/>
          <w:right w:val="nil"/>
          <w:between w:val="nil"/>
        </w:pBdr>
        <w:spacing w:before="240"/>
        <w:jc w:val="both"/>
        <w:rPr>
          <w:rFonts w:ascii="Arial" w:eastAsia="Calibri" w:hAnsi="Arial" w:cs="Arial"/>
          <w:b/>
          <w:color w:val="0D0D0D"/>
          <w:sz w:val="22"/>
          <w:szCs w:val="22"/>
        </w:rPr>
      </w:pPr>
      <w:r w:rsidRPr="00731969">
        <w:rPr>
          <w:rFonts w:ascii="Arial" w:eastAsia="Calibri" w:hAnsi="Arial" w:cs="Arial"/>
          <w:b/>
          <w:color w:val="0D0D0D"/>
          <w:sz w:val="22"/>
          <w:szCs w:val="22"/>
        </w:rPr>
        <w:t>Conditions:</w:t>
      </w:r>
    </w:p>
    <w:p w14:paraId="5528ECFE"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Fund is open to not-for-profit </w:t>
      </w:r>
      <w:proofErr w:type="spellStart"/>
      <w:r w:rsidRPr="00731969">
        <w:rPr>
          <w:rFonts w:ascii="Arial" w:eastAsia="Calibri" w:hAnsi="Arial" w:cs="Arial"/>
          <w:color w:val="000000"/>
          <w:sz w:val="22"/>
          <w:szCs w:val="22"/>
        </w:rPr>
        <w:t>organisations</w:t>
      </w:r>
      <w:proofErr w:type="spellEnd"/>
      <w:r w:rsidRPr="00731969">
        <w:rPr>
          <w:rFonts w:ascii="Arial" w:eastAsia="Calibri" w:hAnsi="Arial" w:cs="Arial"/>
          <w:color w:val="000000"/>
          <w:sz w:val="22"/>
          <w:szCs w:val="22"/>
        </w:rPr>
        <w:t xml:space="preserve">, local community groups, arts, heritage and cultural groups, </w:t>
      </w:r>
      <w:proofErr w:type="gramStart"/>
      <w:r w:rsidRPr="00731969">
        <w:rPr>
          <w:rFonts w:ascii="Arial" w:eastAsia="Calibri" w:hAnsi="Arial" w:cs="Arial"/>
          <w:color w:val="000000"/>
          <w:sz w:val="22"/>
          <w:szCs w:val="22"/>
        </w:rPr>
        <w:t>venues</w:t>
      </w:r>
      <w:proofErr w:type="gramEnd"/>
      <w:r w:rsidRPr="00731969">
        <w:rPr>
          <w:rFonts w:ascii="Arial" w:eastAsia="Calibri" w:hAnsi="Arial" w:cs="Arial"/>
          <w:color w:val="000000"/>
          <w:sz w:val="22"/>
          <w:szCs w:val="22"/>
        </w:rPr>
        <w:t xml:space="preserve"> and societies. Applications by individuals must be in partnership with a community, cultural or heritage group. Assistance shall not be given in respect of commercial activities. </w:t>
      </w:r>
    </w:p>
    <w:p w14:paraId="1E18C031"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Applications will be accepted on the official application form only.</w:t>
      </w:r>
    </w:p>
    <w:p w14:paraId="3691CB34"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Applications may only be made for projects that will be delivered in County Mayo. </w:t>
      </w:r>
    </w:p>
    <w:p w14:paraId="122D5499"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All supporting material to be no larger than A4 paper size. Assessment panel will not assess support materials larger than A4 size. Applications may be accompanied by supporting material such as evidence of previous projects, CV’s, </w:t>
      </w:r>
      <w:proofErr w:type="spellStart"/>
      <w:r w:rsidRPr="00731969">
        <w:rPr>
          <w:rFonts w:ascii="Arial" w:eastAsia="Calibri" w:hAnsi="Arial" w:cs="Arial"/>
          <w:color w:val="000000"/>
          <w:sz w:val="22"/>
          <w:szCs w:val="22"/>
        </w:rPr>
        <w:t>organisation</w:t>
      </w:r>
      <w:proofErr w:type="spellEnd"/>
      <w:r w:rsidRPr="00731969">
        <w:rPr>
          <w:rFonts w:ascii="Arial" w:eastAsia="Calibri" w:hAnsi="Arial" w:cs="Arial"/>
          <w:color w:val="000000"/>
          <w:sz w:val="22"/>
          <w:szCs w:val="22"/>
        </w:rPr>
        <w:t xml:space="preserve"> profile, links to online supporting materials etc. </w:t>
      </w:r>
    </w:p>
    <w:p w14:paraId="701328BA"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All recipients of grant funding under this scheme for projects involving </w:t>
      </w:r>
      <w:r w:rsidRPr="00731969">
        <w:rPr>
          <w:rFonts w:ascii="Arial" w:eastAsia="Calibri" w:hAnsi="Arial" w:cs="Arial"/>
          <w:color w:val="000000"/>
          <w:sz w:val="22"/>
          <w:szCs w:val="22"/>
        </w:rPr>
        <w:lastRenderedPageBreak/>
        <w:t xml:space="preserve">children or young people must have appropriate policies in place as regards Child Protection. </w:t>
      </w:r>
    </w:p>
    <w:p w14:paraId="2A0E5BC9"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All recipients of grant funding under this scheme must have appropriate insurance policies and Health and Safety procedures in place. </w:t>
      </w:r>
    </w:p>
    <w:p w14:paraId="03E3FD5F"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b/>
          <w:color w:val="000000"/>
          <w:sz w:val="22"/>
          <w:szCs w:val="22"/>
        </w:rPr>
      </w:pPr>
      <w:r w:rsidRPr="00731969">
        <w:rPr>
          <w:rFonts w:ascii="Arial" w:eastAsia="Calibri" w:hAnsi="Arial" w:cs="Arial"/>
          <w:color w:val="000000"/>
          <w:sz w:val="22"/>
          <w:szCs w:val="22"/>
        </w:rPr>
        <w:t>Grant aid provided by Mayo County Council under this scheme must acknowledge Creative Ireland and Mayo County Council in all publicity material associated with the project</w:t>
      </w:r>
      <w:r w:rsidRPr="00731969">
        <w:rPr>
          <w:rFonts w:ascii="Arial" w:eastAsia="Calibri" w:hAnsi="Arial" w:cs="Arial"/>
          <w:b/>
          <w:color w:val="000000"/>
          <w:sz w:val="22"/>
          <w:szCs w:val="22"/>
        </w:rPr>
        <w:t xml:space="preserve">. Failure to acknowledge appropriately may deem the grant aid invalid and support received may need to be refunded to Mayo County Council. </w:t>
      </w:r>
    </w:p>
    <w:p w14:paraId="5C7BE6B3"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All successful applications will receive a copy of Mayo County Council and Creative Ireland logos, along with guidelines. </w:t>
      </w:r>
    </w:p>
    <w:p w14:paraId="184E3BEB"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We reserve the right to </w:t>
      </w:r>
      <w:proofErr w:type="spellStart"/>
      <w:r w:rsidRPr="00731969">
        <w:rPr>
          <w:rFonts w:ascii="Arial" w:eastAsia="Calibri" w:hAnsi="Arial" w:cs="Arial"/>
          <w:color w:val="000000"/>
          <w:sz w:val="22"/>
          <w:szCs w:val="22"/>
        </w:rPr>
        <w:t>publicise</w:t>
      </w:r>
      <w:proofErr w:type="spellEnd"/>
      <w:r w:rsidRPr="00731969">
        <w:rPr>
          <w:rFonts w:ascii="Arial" w:eastAsia="Calibri" w:hAnsi="Arial" w:cs="Arial"/>
          <w:color w:val="000000"/>
          <w:sz w:val="22"/>
          <w:szCs w:val="22"/>
        </w:rPr>
        <w:t xml:space="preserve"> the awarding of the Creative Ireland funding. </w:t>
      </w:r>
    </w:p>
    <w:p w14:paraId="0C5D6683" w14:textId="3AF94BC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b/>
          <w:color w:val="000000"/>
          <w:sz w:val="22"/>
          <w:szCs w:val="22"/>
        </w:rPr>
        <w:t xml:space="preserve">In order to claim your grant, completed final reports must be submitted to Mayo County Council on or before October </w:t>
      </w:r>
      <w:r>
        <w:rPr>
          <w:rFonts w:ascii="Arial" w:eastAsia="Calibri" w:hAnsi="Arial" w:cs="Arial"/>
          <w:b/>
          <w:color w:val="000000"/>
          <w:sz w:val="22"/>
          <w:szCs w:val="22"/>
        </w:rPr>
        <w:t>31st</w:t>
      </w:r>
      <w:proofErr w:type="gramStart"/>
      <w:r>
        <w:rPr>
          <w:rFonts w:ascii="Arial" w:eastAsia="Calibri" w:hAnsi="Arial" w:cs="Arial"/>
          <w:b/>
          <w:color w:val="000000"/>
          <w:sz w:val="22"/>
          <w:szCs w:val="22"/>
        </w:rPr>
        <w:t xml:space="preserve"> </w:t>
      </w:r>
      <w:r w:rsidRPr="00731969">
        <w:rPr>
          <w:rFonts w:ascii="Arial" w:eastAsia="Calibri" w:hAnsi="Arial" w:cs="Arial"/>
          <w:b/>
          <w:color w:val="000000"/>
          <w:sz w:val="22"/>
          <w:szCs w:val="22"/>
        </w:rPr>
        <w:t>202</w:t>
      </w:r>
      <w:r>
        <w:rPr>
          <w:rFonts w:ascii="Arial" w:eastAsia="Calibri" w:hAnsi="Arial" w:cs="Arial"/>
          <w:b/>
          <w:color w:val="000000"/>
          <w:sz w:val="22"/>
          <w:szCs w:val="22"/>
        </w:rPr>
        <w:t>4</w:t>
      </w:r>
      <w:proofErr w:type="gramEnd"/>
      <w:r w:rsidRPr="00731969">
        <w:rPr>
          <w:rFonts w:ascii="Arial" w:eastAsia="Calibri" w:hAnsi="Arial" w:cs="Arial"/>
          <w:b/>
          <w:color w:val="000000"/>
          <w:sz w:val="22"/>
          <w:szCs w:val="22"/>
        </w:rPr>
        <w:t>. Failure to do so may deem the grant aid invalid</w:t>
      </w:r>
      <w:r w:rsidRPr="00731969">
        <w:rPr>
          <w:rFonts w:ascii="Arial" w:eastAsia="Calibri" w:hAnsi="Arial" w:cs="Arial"/>
          <w:color w:val="000000"/>
          <w:sz w:val="22"/>
          <w:szCs w:val="22"/>
        </w:rPr>
        <w:t xml:space="preserve">. All particulars are detailed further in the guidelines. </w:t>
      </w:r>
    </w:p>
    <w:p w14:paraId="763275A5" w14:textId="16CA41D4"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Closing Date for applications is March </w:t>
      </w:r>
      <w:r>
        <w:rPr>
          <w:rFonts w:ascii="Arial" w:eastAsia="Calibri" w:hAnsi="Arial" w:cs="Arial"/>
          <w:color w:val="000000"/>
          <w:sz w:val="22"/>
          <w:szCs w:val="22"/>
        </w:rPr>
        <w:t>21</w:t>
      </w:r>
      <w:r w:rsidRPr="00731969">
        <w:rPr>
          <w:rFonts w:ascii="Arial" w:eastAsia="Calibri" w:hAnsi="Arial" w:cs="Arial"/>
          <w:color w:val="000000"/>
          <w:sz w:val="22"/>
          <w:szCs w:val="22"/>
          <w:vertAlign w:val="superscript"/>
        </w:rPr>
        <w:t>st</w:t>
      </w:r>
      <w:r>
        <w:rPr>
          <w:rFonts w:ascii="Arial" w:eastAsia="Calibri" w:hAnsi="Arial" w:cs="Arial"/>
          <w:color w:val="000000"/>
          <w:sz w:val="22"/>
          <w:szCs w:val="22"/>
        </w:rPr>
        <w:t xml:space="preserve"> </w:t>
      </w:r>
      <w:r w:rsidRPr="00731969">
        <w:rPr>
          <w:rFonts w:ascii="Arial" w:eastAsia="Calibri" w:hAnsi="Arial" w:cs="Arial"/>
          <w:color w:val="000000"/>
          <w:sz w:val="22"/>
          <w:szCs w:val="22"/>
        </w:rPr>
        <w:t xml:space="preserve">at 5pm. Late or incomplete applications will not be considered. No other documentation can be submitted after the closing date. </w:t>
      </w:r>
    </w:p>
    <w:p w14:paraId="08D834C7"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All applicants will be informed of Mayo County Council’s decisions in writing. </w:t>
      </w:r>
    </w:p>
    <w:p w14:paraId="696D7741"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Depending on the level of grant awarded, a current Tax Clearance Certificate may be required. </w:t>
      </w:r>
    </w:p>
    <w:p w14:paraId="2784E4F6" w14:textId="77777777" w:rsidR="00731969" w:rsidRPr="00731969" w:rsidRDefault="00731969" w:rsidP="0036716D">
      <w:pPr>
        <w:numPr>
          <w:ilvl w:val="0"/>
          <w:numId w:val="9"/>
        </w:numPr>
        <w:pBdr>
          <w:top w:val="nil"/>
          <w:left w:val="nil"/>
          <w:bottom w:val="nil"/>
          <w:right w:val="nil"/>
          <w:between w:val="nil"/>
        </w:pBdr>
        <w:spacing w:before="240" w:after="240"/>
        <w:jc w:val="both"/>
        <w:rPr>
          <w:rFonts w:ascii="Arial" w:eastAsia="Calibri" w:hAnsi="Arial" w:cs="Arial"/>
          <w:color w:val="000000"/>
          <w:sz w:val="22"/>
          <w:szCs w:val="22"/>
        </w:rPr>
      </w:pPr>
      <w:r w:rsidRPr="00731969">
        <w:rPr>
          <w:rFonts w:ascii="Arial" w:eastAsia="Calibri" w:hAnsi="Arial" w:cs="Arial"/>
          <w:color w:val="000000"/>
          <w:sz w:val="22"/>
          <w:szCs w:val="22"/>
        </w:rPr>
        <w:t xml:space="preserve">Payments will be made to lead creative person or </w:t>
      </w:r>
      <w:proofErr w:type="spellStart"/>
      <w:r w:rsidRPr="00731969">
        <w:rPr>
          <w:rFonts w:ascii="Arial" w:eastAsia="Calibri" w:hAnsi="Arial" w:cs="Arial"/>
          <w:color w:val="000000"/>
          <w:sz w:val="22"/>
          <w:szCs w:val="22"/>
        </w:rPr>
        <w:t>organisation</w:t>
      </w:r>
      <w:proofErr w:type="spellEnd"/>
      <w:r w:rsidRPr="00731969">
        <w:rPr>
          <w:rFonts w:ascii="Arial" w:eastAsia="Calibri" w:hAnsi="Arial" w:cs="Arial"/>
          <w:color w:val="000000"/>
          <w:sz w:val="22"/>
          <w:szCs w:val="22"/>
        </w:rPr>
        <w:t xml:space="preserve"> only. </w:t>
      </w:r>
    </w:p>
    <w:p w14:paraId="30507DDF" w14:textId="77777777" w:rsidR="00731969" w:rsidRPr="00731969" w:rsidRDefault="00731969" w:rsidP="0036716D">
      <w:pPr>
        <w:pBdr>
          <w:top w:val="nil"/>
          <w:left w:val="nil"/>
          <w:bottom w:val="nil"/>
          <w:right w:val="nil"/>
          <w:between w:val="nil"/>
        </w:pBdr>
        <w:jc w:val="both"/>
        <w:rPr>
          <w:rFonts w:ascii="Arial" w:eastAsia="Calibri" w:hAnsi="Arial" w:cs="Arial"/>
          <w:b/>
          <w:color w:val="000000"/>
          <w:sz w:val="22"/>
          <w:szCs w:val="22"/>
        </w:rPr>
      </w:pPr>
      <w:r w:rsidRPr="00731969">
        <w:rPr>
          <w:rFonts w:ascii="Arial" w:eastAsia="Calibri" w:hAnsi="Arial" w:cs="Arial"/>
          <w:b/>
          <w:color w:val="000000"/>
          <w:sz w:val="22"/>
          <w:szCs w:val="22"/>
        </w:rPr>
        <w:t xml:space="preserve">Selection Criteria: </w:t>
      </w:r>
    </w:p>
    <w:p w14:paraId="1AF998F3" w14:textId="77777777" w:rsidR="00731969" w:rsidRPr="00731969" w:rsidRDefault="00731969" w:rsidP="0036716D">
      <w:pPr>
        <w:pBdr>
          <w:top w:val="nil"/>
          <w:left w:val="nil"/>
          <w:bottom w:val="nil"/>
          <w:right w:val="nil"/>
          <w:between w:val="nil"/>
        </w:pBdr>
        <w:spacing w:after="200"/>
        <w:jc w:val="both"/>
        <w:rPr>
          <w:rFonts w:ascii="Arial" w:eastAsia="Calibri" w:hAnsi="Arial" w:cs="Arial"/>
          <w:color w:val="000000"/>
          <w:sz w:val="22"/>
          <w:szCs w:val="22"/>
        </w:rPr>
      </w:pPr>
      <w:r w:rsidRPr="00731969">
        <w:rPr>
          <w:rFonts w:ascii="Arial" w:eastAsia="Calibri" w:hAnsi="Arial" w:cs="Arial"/>
          <w:color w:val="000000"/>
          <w:sz w:val="22"/>
          <w:szCs w:val="22"/>
        </w:rPr>
        <w:t>Grant applications received will be evaluated in respect of the following criteria:</w:t>
      </w:r>
    </w:p>
    <w:p w14:paraId="746D59F2" w14:textId="3BC6E1B9" w:rsidR="00731969" w:rsidRPr="00731969" w:rsidRDefault="00731969" w:rsidP="0036716D">
      <w:pPr>
        <w:numPr>
          <w:ilvl w:val="0"/>
          <w:numId w:val="1"/>
        </w:num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 xml:space="preserve">The extent to which the proposed initiative is aligned to one or more of </w:t>
      </w:r>
      <w:r>
        <w:rPr>
          <w:rFonts w:ascii="Arial" w:eastAsia="Calibri" w:hAnsi="Arial" w:cs="Arial"/>
          <w:color w:val="000000"/>
          <w:sz w:val="22"/>
          <w:szCs w:val="22"/>
        </w:rPr>
        <w:t>Mayo’s Culture &amp; Creativity Strategic Priorities</w:t>
      </w:r>
      <w:r w:rsidRPr="00731969">
        <w:rPr>
          <w:rFonts w:ascii="Arial" w:eastAsia="Calibri" w:hAnsi="Arial" w:cs="Arial"/>
          <w:color w:val="000000"/>
          <w:sz w:val="22"/>
          <w:szCs w:val="22"/>
        </w:rPr>
        <w:t xml:space="preserve">.  </w:t>
      </w:r>
    </w:p>
    <w:p w14:paraId="2220978C" w14:textId="1BF980F0" w:rsidR="00731969" w:rsidRPr="00731969" w:rsidRDefault="00731969" w:rsidP="0036716D">
      <w:pPr>
        <w:numPr>
          <w:ilvl w:val="0"/>
          <w:numId w:val="1"/>
        </w:num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The extent to which the proposed initiative(s) is creative, innovative, collaborative</w:t>
      </w:r>
      <w:r>
        <w:rPr>
          <w:rFonts w:ascii="Arial" w:eastAsia="Calibri" w:hAnsi="Arial" w:cs="Arial"/>
          <w:color w:val="000000"/>
          <w:sz w:val="22"/>
          <w:szCs w:val="22"/>
        </w:rPr>
        <w:t>, interdisciplinary</w:t>
      </w:r>
      <w:r w:rsidRPr="00731969">
        <w:rPr>
          <w:rFonts w:ascii="Arial" w:eastAsia="Calibri" w:hAnsi="Arial" w:cs="Arial"/>
          <w:color w:val="000000"/>
          <w:sz w:val="22"/>
          <w:szCs w:val="22"/>
        </w:rPr>
        <w:t xml:space="preserve"> and likely to make a significant impact </w:t>
      </w:r>
      <w:r>
        <w:rPr>
          <w:rFonts w:ascii="Arial" w:eastAsia="Calibri" w:hAnsi="Arial" w:cs="Arial"/>
          <w:color w:val="000000"/>
          <w:sz w:val="22"/>
          <w:szCs w:val="22"/>
        </w:rPr>
        <w:t>within</w:t>
      </w:r>
      <w:r w:rsidRPr="00731969">
        <w:rPr>
          <w:rFonts w:ascii="Arial" w:eastAsia="Calibri" w:hAnsi="Arial" w:cs="Arial"/>
          <w:color w:val="000000"/>
          <w:sz w:val="22"/>
          <w:szCs w:val="22"/>
        </w:rPr>
        <w:t xml:space="preserve"> the community.</w:t>
      </w:r>
    </w:p>
    <w:p w14:paraId="5762886F" w14:textId="5FF9C77B" w:rsidR="00731969" w:rsidRPr="00731969" w:rsidRDefault="00731969" w:rsidP="0036716D">
      <w:pPr>
        <w:numPr>
          <w:ilvl w:val="0"/>
          <w:numId w:val="1"/>
        </w:num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The cost of the proposed initiative(s) and any additional supports and funding that may be required or have been confirmed</w:t>
      </w:r>
      <w:r>
        <w:rPr>
          <w:rFonts w:ascii="Arial" w:eastAsia="Calibri" w:hAnsi="Arial" w:cs="Arial"/>
          <w:color w:val="000000"/>
          <w:sz w:val="22"/>
          <w:szCs w:val="22"/>
        </w:rPr>
        <w:t>.</w:t>
      </w:r>
    </w:p>
    <w:p w14:paraId="7A18FB76" w14:textId="77777777" w:rsidR="00731969" w:rsidRPr="00731969" w:rsidRDefault="00731969" w:rsidP="0036716D">
      <w:pPr>
        <w:numPr>
          <w:ilvl w:val="0"/>
          <w:numId w:val="1"/>
        </w:num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The feasibility and viability of project completion within the timeframe and budget allocated.</w:t>
      </w:r>
    </w:p>
    <w:p w14:paraId="2B73E8B6" w14:textId="77777777" w:rsidR="00731969" w:rsidRPr="00731969" w:rsidRDefault="00731969" w:rsidP="0036716D">
      <w:pPr>
        <w:numPr>
          <w:ilvl w:val="0"/>
          <w:numId w:val="1"/>
        </w:numPr>
        <w:pBdr>
          <w:top w:val="nil"/>
          <w:left w:val="nil"/>
          <w:bottom w:val="nil"/>
          <w:right w:val="nil"/>
          <w:between w:val="nil"/>
        </w:pBdr>
        <w:spacing w:before="120" w:after="120"/>
        <w:jc w:val="both"/>
        <w:rPr>
          <w:rFonts w:ascii="Arial" w:eastAsia="Calibri" w:hAnsi="Arial" w:cs="Arial"/>
          <w:color w:val="000000"/>
          <w:sz w:val="22"/>
          <w:szCs w:val="22"/>
        </w:rPr>
      </w:pPr>
      <w:proofErr w:type="gramStart"/>
      <w:r w:rsidRPr="00731969">
        <w:rPr>
          <w:rFonts w:ascii="Arial" w:eastAsia="Calibri" w:hAnsi="Arial" w:cs="Arial"/>
          <w:color w:val="000000"/>
          <w:sz w:val="22"/>
          <w:szCs w:val="22"/>
        </w:rPr>
        <w:t>Skill-set</w:t>
      </w:r>
      <w:proofErr w:type="gramEnd"/>
      <w:r w:rsidRPr="00731969">
        <w:rPr>
          <w:rFonts w:ascii="Arial" w:eastAsia="Calibri" w:hAnsi="Arial" w:cs="Arial"/>
          <w:color w:val="000000"/>
          <w:sz w:val="22"/>
          <w:szCs w:val="22"/>
        </w:rPr>
        <w:t xml:space="preserve"> and capacity to deliver project</w:t>
      </w:r>
    </w:p>
    <w:p w14:paraId="18B357ED" w14:textId="77777777" w:rsidR="00731969" w:rsidRPr="00731969" w:rsidRDefault="00731969" w:rsidP="0036716D">
      <w:pPr>
        <w:pBdr>
          <w:top w:val="nil"/>
          <w:left w:val="nil"/>
          <w:bottom w:val="nil"/>
          <w:right w:val="nil"/>
          <w:between w:val="nil"/>
        </w:pBdr>
        <w:spacing w:before="120" w:after="120"/>
        <w:ind w:left="720"/>
        <w:jc w:val="both"/>
        <w:rPr>
          <w:rFonts w:ascii="Arial" w:eastAsia="Calibri" w:hAnsi="Arial" w:cs="Arial"/>
          <w:color w:val="000000"/>
          <w:sz w:val="22"/>
          <w:szCs w:val="22"/>
        </w:rPr>
      </w:pPr>
    </w:p>
    <w:p w14:paraId="21E1715C" w14:textId="77777777" w:rsidR="0036716D" w:rsidRDefault="0036716D" w:rsidP="0036716D">
      <w:pPr>
        <w:pBdr>
          <w:top w:val="nil"/>
          <w:left w:val="nil"/>
          <w:bottom w:val="nil"/>
          <w:right w:val="nil"/>
          <w:between w:val="nil"/>
        </w:pBdr>
        <w:spacing w:before="120" w:after="120"/>
        <w:jc w:val="both"/>
        <w:rPr>
          <w:rFonts w:ascii="Arial" w:eastAsia="Calibri" w:hAnsi="Arial" w:cs="Arial"/>
          <w:b/>
          <w:color w:val="000000"/>
          <w:sz w:val="22"/>
          <w:szCs w:val="22"/>
        </w:rPr>
      </w:pPr>
    </w:p>
    <w:p w14:paraId="3C43271D" w14:textId="77777777" w:rsidR="0036716D" w:rsidRDefault="0036716D" w:rsidP="0036716D">
      <w:pPr>
        <w:pBdr>
          <w:top w:val="nil"/>
          <w:left w:val="nil"/>
          <w:bottom w:val="nil"/>
          <w:right w:val="nil"/>
          <w:between w:val="nil"/>
        </w:pBdr>
        <w:spacing w:before="120" w:after="120"/>
        <w:jc w:val="both"/>
        <w:rPr>
          <w:rFonts w:ascii="Arial" w:eastAsia="Calibri" w:hAnsi="Arial" w:cs="Arial"/>
          <w:b/>
          <w:color w:val="000000"/>
          <w:sz w:val="22"/>
          <w:szCs w:val="22"/>
        </w:rPr>
      </w:pPr>
    </w:p>
    <w:p w14:paraId="3340CF5A" w14:textId="60C68E04" w:rsidR="00731969" w:rsidRPr="00731969" w:rsidRDefault="00731969" w:rsidP="0036716D">
      <w:pPr>
        <w:pBdr>
          <w:top w:val="nil"/>
          <w:left w:val="nil"/>
          <w:bottom w:val="nil"/>
          <w:right w:val="nil"/>
          <w:between w:val="nil"/>
        </w:pBdr>
        <w:spacing w:before="120" w:after="120"/>
        <w:jc w:val="both"/>
        <w:rPr>
          <w:rFonts w:ascii="Arial" w:eastAsia="Calibri" w:hAnsi="Arial" w:cs="Arial"/>
          <w:b/>
          <w:color w:val="000000"/>
          <w:sz w:val="22"/>
          <w:szCs w:val="22"/>
        </w:rPr>
      </w:pPr>
      <w:r w:rsidRPr="00731969">
        <w:rPr>
          <w:rFonts w:ascii="Arial" w:eastAsia="Calibri" w:hAnsi="Arial" w:cs="Arial"/>
          <w:b/>
          <w:color w:val="000000"/>
          <w:sz w:val="22"/>
          <w:szCs w:val="22"/>
        </w:rPr>
        <w:t>Scoring Criteria:</w:t>
      </w:r>
    </w:p>
    <w:p w14:paraId="585F88A2" w14:textId="77777777"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lastRenderedPageBreak/>
        <w:t>All proposals will be evaluated using the following marking scheme:</w:t>
      </w:r>
    </w:p>
    <w:tbl>
      <w:tblPr>
        <w:tblStyle w:val="a"/>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03"/>
        <w:gridCol w:w="5915"/>
        <w:gridCol w:w="3352"/>
      </w:tblGrid>
      <w:tr w:rsidR="00731969" w:rsidRPr="00731969" w14:paraId="34BF9E1E" w14:textId="77777777" w:rsidTr="00271326">
        <w:trPr>
          <w:trHeight w:val="57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99FFE" w14:textId="77777777"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BB7C0" w14:textId="3D9A7E84"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Creative</w:t>
            </w:r>
            <w:r>
              <w:rPr>
                <w:rFonts w:ascii="Arial" w:eastAsia="Calibri" w:hAnsi="Arial" w:cs="Arial"/>
                <w:color w:val="000000"/>
                <w:sz w:val="22"/>
                <w:szCs w:val="22"/>
              </w:rPr>
              <w:t xml:space="preserve">, </w:t>
            </w:r>
            <w:proofErr w:type="gramStart"/>
            <w:r w:rsidRPr="00731969">
              <w:rPr>
                <w:rFonts w:ascii="Arial" w:eastAsia="Calibri" w:hAnsi="Arial" w:cs="Arial"/>
                <w:color w:val="000000"/>
                <w:sz w:val="22"/>
                <w:szCs w:val="22"/>
              </w:rPr>
              <w:t>collaborative</w:t>
            </w:r>
            <w:proofErr w:type="gramEnd"/>
            <w:r>
              <w:rPr>
                <w:rFonts w:ascii="Arial" w:eastAsia="Calibri" w:hAnsi="Arial" w:cs="Arial"/>
                <w:color w:val="000000"/>
                <w:sz w:val="22"/>
                <w:szCs w:val="22"/>
              </w:rPr>
              <w:t xml:space="preserve"> and interdisciplinary</w:t>
            </w:r>
            <w:r w:rsidRPr="00731969">
              <w:rPr>
                <w:rFonts w:ascii="Arial" w:eastAsia="Calibri" w:hAnsi="Arial" w:cs="Arial"/>
                <w:color w:val="000000"/>
                <w:sz w:val="22"/>
                <w:szCs w:val="22"/>
              </w:rPr>
              <w:t xml:space="preserve"> quality </w:t>
            </w:r>
            <w:r w:rsidRPr="00731969">
              <w:rPr>
                <w:rFonts w:ascii="Arial" w:eastAsia="Calibri" w:hAnsi="Arial" w:cs="Arial"/>
                <w:color w:val="000000"/>
                <w:sz w:val="22"/>
                <w:szCs w:val="22"/>
              </w:rPr>
              <w:tab/>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530D8" w14:textId="6EB099EA"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Pr>
                <w:rFonts w:ascii="Arial" w:eastAsia="Calibri" w:hAnsi="Arial" w:cs="Arial"/>
                <w:color w:val="000000"/>
                <w:sz w:val="22"/>
                <w:szCs w:val="22"/>
              </w:rPr>
              <w:t>400</w:t>
            </w:r>
          </w:p>
        </w:tc>
      </w:tr>
      <w:tr w:rsidR="00731969" w:rsidRPr="00731969" w14:paraId="61721602" w14:textId="77777777" w:rsidTr="00271326">
        <w:trPr>
          <w:trHeight w:val="29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1C1F6" w14:textId="77777777"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AC4C5" w14:textId="6DD070D9"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Level of Community and Citizen Engagement</w:t>
            </w:r>
            <w:r>
              <w:rPr>
                <w:rFonts w:ascii="Arial" w:eastAsia="Calibri" w:hAnsi="Arial" w:cs="Arial"/>
                <w:color w:val="000000"/>
                <w:sz w:val="22"/>
                <w:szCs w:val="22"/>
              </w:rPr>
              <w:t xml:space="preserve"> and how it a</w:t>
            </w:r>
            <w:r w:rsidRPr="00731969">
              <w:rPr>
                <w:rFonts w:ascii="Arial" w:eastAsia="Calibri" w:hAnsi="Arial" w:cs="Arial"/>
                <w:color w:val="000000"/>
                <w:sz w:val="22"/>
                <w:szCs w:val="22"/>
              </w:rPr>
              <w:t xml:space="preserve">ddresses one or more of the C&amp;C 23-27 SPs </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BA191" w14:textId="14A9498B"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Pr>
                <w:rFonts w:ascii="Arial" w:eastAsia="Calibri" w:hAnsi="Arial" w:cs="Arial"/>
                <w:color w:val="000000"/>
                <w:sz w:val="22"/>
                <w:szCs w:val="22"/>
              </w:rPr>
              <w:t>300</w:t>
            </w:r>
          </w:p>
        </w:tc>
      </w:tr>
      <w:tr w:rsidR="00731969" w:rsidRPr="00731969" w14:paraId="73B61179" w14:textId="77777777" w:rsidTr="00271326">
        <w:trPr>
          <w:trHeight w:val="57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33EDD" w14:textId="77777777"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F92F5" w14:textId="7659080E"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 xml:space="preserve">Capacity </w:t>
            </w:r>
            <w:r>
              <w:rPr>
                <w:rFonts w:ascii="Arial" w:eastAsia="Calibri" w:hAnsi="Arial" w:cs="Arial"/>
                <w:color w:val="000000"/>
                <w:sz w:val="22"/>
                <w:szCs w:val="22"/>
              </w:rPr>
              <w:t xml:space="preserve">to deliver </w:t>
            </w:r>
            <w:r w:rsidRPr="00731969">
              <w:rPr>
                <w:rFonts w:ascii="Arial" w:eastAsia="Calibri" w:hAnsi="Arial" w:cs="Arial"/>
                <w:color w:val="000000"/>
                <w:sz w:val="22"/>
                <w:szCs w:val="22"/>
              </w:rPr>
              <w:t xml:space="preserve">(a) clear plan of how and who to deliver (b) clear timescale </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57F6B" w14:textId="66AF839D"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Pr>
                <w:rFonts w:ascii="Arial" w:eastAsia="Calibri" w:hAnsi="Arial" w:cs="Arial"/>
                <w:color w:val="000000"/>
                <w:sz w:val="22"/>
                <w:szCs w:val="22"/>
              </w:rPr>
              <w:t>150</w:t>
            </w:r>
          </w:p>
        </w:tc>
      </w:tr>
      <w:tr w:rsidR="00731969" w:rsidRPr="00731969" w14:paraId="74E5B11B" w14:textId="77777777" w:rsidTr="00271326">
        <w:trPr>
          <w:trHeight w:val="29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9347D" w14:textId="77777777"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F57AF" w14:textId="77777777"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 xml:space="preserve">Cost of Initiative </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397DD" w14:textId="77777777"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150</w:t>
            </w:r>
          </w:p>
        </w:tc>
      </w:tr>
      <w:tr w:rsidR="00731969" w:rsidRPr="00731969" w14:paraId="6E180355" w14:textId="77777777" w:rsidTr="00271326">
        <w:trPr>
          <w:trHeight w:val="29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1421C" w14:textId="77777777" w:rsidR="00731969" w:rsidRPr="00731969" w:rsidRDefault="00731969" w:rsidP="0036716D">
            <w:pPr>
              <w:jc w:val="both"/>
              <w:rPr>
                <w:rFonts w:ascii="Arial" w:hAnsi="Arial" w:cs="Arial"/>
                <w:sz w:val="22"/>
                <w:szCs w:val="22"/>
              </w:rPr>
            </w:pP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1E03F" w14:textId="77777777"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Total</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4B3F0" w14:textId="77777777" w:rsidR="00731969" w:rsidRPr="00731969" w:rsidRDefault="00731969" w:rsidP="0036716D">
            <w:pPr>
              <w:pBdr>
                <w:top w:val="nil"/>
                <w:left w:val="nil"/>
                <w:bottom w:val="nil"/>
                <w:right w:val="nil"/>
                <w:between w:val="nil"/>
              </w:pBdr>
              <w:spacing w:before="120" w:after="120"/>
              <w:jc w:val="both"/>
              <w:rPr>
                <w:rFonts w:ascii="Arial" w:eastAsia="Calibri" w:hAnsi="Arial" w:cs="Arial"/>
                <w:color w:val="000000"/>
                <w:sz w:val="22"/>
                <w:szCs w:val="22"/>
              </w:rPr>
            </w:pPr>
            <w:r w:rsidRPr="00731969">
              <w:rPr>
                <w:rFonts w:ascii="Arial" w:eastAsia="Calibri" w:hAnsi="Arial" w:cs="Arial"/>
                <w:color w:val="000000"/>
                <w:sz w:val="22"/>
                <w:szCs w:val="22"/>
              </w:rPr>
              <w:t>1000</w:t>
            </w:r>
          </w:p>
        </w:tc>
      </w:tr>
    </w:tbl>
    <w:p w14:paraId="2A44CB8B" w14:textId="77777777" w:rsidR="00731969" w:rsidRPr="00731969" w:rsidRDefault="00731969" w:rsidP="0036716D">
      <w:pPr>
        <w:widowControl w:val="0"/>
        <w:pBdr>
          <w:top w:val="nil"/>
          <w:left w:val="nil"/>
          <w:bottom w:val="nil"/>
          <w:right w:val="nil"/>
          <w:between w:val="nil"/>
        </w:pBdr>
        <w:spacing w:before="120" w:after="120"/>
        <w:jc w:val="both"/>
        <w:rPr>
          <w:rFonts w:ascii="Arial" w:eastAsia="Calibri" w:hAnsi="Arial" w:cs="Arial"/>
          <w:color w:val="000000"/>
          <w:sz w:val="22"/>
          <w:szCs w:val="22"/>
        </w:rPr>
      </w:pPr>
    </w:p>
    <w:p w14:paraId="5FC54AB2" w14:textId="77777777" w:rsidR="00731969" w:rsidRPr="00731969" w:rsidRDefault="00731969" w:rsidP="0036716D">
      <w:pPr>
        <w:pBdr>
          <w:top w:val="nil"/>
          <w:left w:val="nil"/>
          <w:bottom w:val="nil"/>
          <w:right w:val="nil"/>
          <w:between w:val="nil"/>
        </w:pBdr>
        <w:spacing w:after="200" w:line="276" w:lineRule="auto"/>
        <w:jc w:val="both"/>
        <w:rPr>
          <w:rFonts w:ascii="Arial" w:eastAsia="Calibri" w:hAnsi="Arial" w:cs="Arial"/>
          <w:b/>
          <w:color w:val="000000"/>
          <w:sz w:val="22"/>
          <w:szCs w:val="22"/>
        </w:rPr>
      </w:pPr>
      <w:r w:rsidRPr="00731969">
        <w:rPr>
          <w:rFonts w:ascii="Arial" w:eastAsia="Calibri" w:hAnsi="Arial" w:cs="Arial"/>
          <w:b/>
          <w:color w:val="C00000"/>
          <w:sz w:val="22"/>
          <w:szCs w:val="22"/>
        </w:rPr>
        <w:t xml:space="preserve">Note: </w:t>
      </w:r>
      <w:r w:rsidRPr="00731969">
        <w:rPr>
          <w:rFonts w:ascii="Arial" w:eastAsia="Calibri" w:hAnsi="Arial" w:cs="Arial"/>
          <w:b/>
          <w:color w:val="000000"/>
          <w:sz w:val="22"/>
          <w:szCs w:val="22"/>
        </w:rPr>
        <w:t xml:space="preserve">There is no guarantee of funding for projects which achieve the minimum eligibility criteria.  The fund is </w:t>
      </w:r>
      <w:proofErr w:type="gramStart"/>
      <w:r w:rsidRPr="00731969">
        <w:rPr>
          <w:rFonts w:ascii="Arial" w:eastAsia="Calibri" w:hAnsi="Arial" w:cs="Arial"/>
          <w:b/>
          <w:color w:val="000000"/>
          <w:sz w:val="22"/>
          <w:szCs w:val="22"/>
        </w:rPr>
        <w:t>limited</w:t>
      </w:r>
      <w:proofErr w:type="gramEnd"/>
      <w:r w:rsidRPr="00731969">
        <w:rPr>
          <w:rFonts w:ascii="Arial" w:eastAsia="Calibri" w:hAnsi="Arial" w:cs="Arial"/>
          <w:b/>
          <w:color w:val="000000"/>
          <w:sz w:val="22"/>
          <w:szCs w:val="22"/>
        </w:rPr>
        <w:t xml:space="preserve"> and eligible applications will be evaluated on a competitive basis. There is no guarantee that projects will receive 100% funding, as it will depend on the number of successful applications. </w:t>
      </w:r>
    </w:p>
    <w:p w14:paraId="2ECF7AC9" w14:textId="77777777" w:rsidR="00731969" w:rsidRPr="00731969" w:rsidRDefault="00731969" w:rsidP="0036716D">
      <w:pPr>
        <w:pBdr>
          <w:top w:val="nil"/>
          <w:left w:val="nil"/>
          <w:bottom w:val="nil"/>
          <w:right w:val="nil"/>
          <w:between w:val="nil"/>
        </w:pBdr>
        <w:spacing w:before="100" w:after="100"/>
        <w:jc w:val="both"/>
        <w:rPr>
          <w:rFonts w:ascii="Arial" w:eastAsia="Calibri" w:hAnsi="Arial" w:cs="Arial"/>
          <w:b/>
          <w:color w:val="0D0D0D"/>
          <w:sz w:val="22"/>
          <w:szCs w:val="22"/>
        </w:rPr>
      </w:pPr>
      <w:r w:rsidRPr="00731969">
        <w:rPr>
          <w:rFonts w:ascii="Arial" w:eastAsia="Calibri" w:hAnsi="Arial" w:cs="Arial"/>
          <w:b/>
          <w:color w:val="0D0D0D"/>
          <w:sz w:val="22"/>
          <w:szCs w:val="22"/>
        </w:rPr>
        <w:t xml:space="preserve">What items and expenses are </w:t>
      </w:r>
      <w:r w:rsidRPr="00731969">
        <w:rPr>
          <w:rFonts w:ascii="Arial" w:eastAsia="Calibri" w:hAnsi="Arial" w:cs="Arial"/>
          <w:b/>
          <w:color w:val="0D0D0D"/>
          <w:sz w:val="22"/>
          <w:szCs w:val="22"/>
          <w:u w:val="single"/>
        </w:rPr>
        <w:t>excluded</w:t>
      </w:r>
      <w:r w:rsidRPr="00731969">
        <w:rPr>
          <w:rFonts w:ascii="Arial" w:eastAsia="Calibri" w:hAnsi="Arial" w:cs="Arial"/>
          <w:b/>
          <w:color w:val="0D0D0D"/>
          <w:sz w:val="22"/>
          <w:szCs w:val="22"/>
        </w:rPr>
        <w:t xml:space="preserve"> from the fund?  </w:t>
      </w:r>
    </w:p>
    <w:p w14:paraId="68A64EFA" w14:textId="77777777" w:rsidR="00731969" w:rsidRPr="00731969" w:rsidRDefault="00731969" w:rsidP="0036716D">
      <w:pPr>
        <w:numPr>
          <w:ilvl w:val="0"/>
          <w:numId w:val="2"/>
        </w:numPr>
        <w:pBdr>
          <w:top w:val="nil"/>
          <w:left w:val="nil"/>
          <w:bottom w:val="nil"/>
          <w:right w:val="nil"/>
          <w:between w:val="nil"/>
        </w:pBdr>
        <w:spacing w:before="100" w:after="100"/>
        <w:jc w:val="both"/>
        <w:rPr>
          <w:rFonts w:ascii="Arial" w:eastAsia="Calibri" w:hAnsi="Arial" w:cs="Arial"/>
          <w:b/>
          <w:color w:val="000000"/>
          <w:sz w:val="22"/>
          <w:szCs w:val="22"/>
        </w:rPr>
      </w:pPr>
      <w:r w:rsidRPr="00731969">
        <w:rPr>
          <w:rFonts w:ascii="Arial" w:eastAsia="Calibri" w:hAnsi="Arial" w:cs="Arial"/>
          <w:color w:val="000000"/>
          <w:sz w:val="22"/>
          <w:szCs w:val="22"/>
        </w:rPr>
        <w:t>Spend on all refreshments including alcoholic beverages</w:t>
      </w:r>
      <w:r w:rsidRPr="00731969">
        <w:rPr>
          <w:rFonts w:ascii="Arial" w:eastAsia="Calibri" w:hAnsi="Arial" w:cs="Arial"/>
          <w:i/>
          <w:color w:val="000000"/>
          <w:sz w:val="22"/>
          <w:szCs w:val="22"/>
        </w:rPr>
        <w:t>,</w:t>
      </w:r>
      <w:r w:rsidRPr="00731969">
        <w:rPr>
          <w:rFonts w:ascii="Arial" w:eastAsia="Calibri" w:hAnsi="Arial" w:cs="Arial"/>
          <w:b/>
          <w:i/>
          <w:color w:val="000000"/>
          <w:sz w:val="22"/>
          <w:szCs w:val="22"/>
        </w:rPr>
        <w:t xml:space="preserve"> </w:t>
      </w:r>
      <w:r w:rsidRPr="00731969">
        <w:rPr>
          <w:rFonts w:ascii="Arial" w:eastAsia="Calibri" w:hAnsi="Arial" w:cs="Arial"/>
          <w:color w:val="000000"/>
          <w:sz w:val="22"/>
          <w:szCs w:val="22"/>
        </w:rPr>
        <w:t xml:space="preserve">fines, penalty payments, legal </w:t>
      </w:r>
      <w:proofErr w:type="gramStart"/>
      <w:r w:rsidRPr="00731969">
        <w:rPr>
          <w:rFonts w:ascii="Arial" w:eastAsia="Calibri" w:hAnsi="Arial" w:cs="Arial"/>
          <w:color w:val="000000"/>
          <w:sz w:val="22"/>
          <w:szCs w:val="22"/>
        </w:rPr>
        <w:t>cost</w:t>
      </w:r>
      <w:proofErr w:type="gramEnd"/>
      <w:r w:rsidRPr="00731969">
        <w:rPr>
          <w:rFonts w:ascii="Arial" w:eastAsia="Calibri" w:hAnsi="Arial" w:cs="Arial"/>
          <w:color w:val="000000"/>
          <w:sz w:val="22"/>
          <w:szCs w:val="22"/>
        </w:rPr>
        <w:t xml:space="preserve"> or general overheads.</w:t>
      </w:r>
    </w:p>
    <w:p w14:paraId="4F30C47B" w14:textId="77777777" w:rsidR="00731969" w:rsidRPr="00731969" w:rsidRDefault="00731969" w:rsidP="0036716D">
      <w:pPr>
        <w:numPr>
          <w:ilvl w:val="0"/>
          <w:numId w:val="2"/>
        </w:numPr>
        <w:pBdr>
          <w:top w:val="nil"/>
          <w:left w:val="nil"/>
          <w:bottom w:val="nil"/>
          <w:right w:val="nil"/>
          <w:between w:val="nil"/>
        </w:pBdr>
        <w:spacing w:before="100" w:after="100"/>
        <w:jc w:val="both"/>
        <w:rPr>
          <w:rFonts w:ascii="Arial" w:eastAsia="Calibri" w:hAnsi="Arial" w:cs="Arial"/>
          <w:b/>
          <w:color w:val="000000"/>
          <w:sz w:val="22"/>
          <w:szCs w:val="22"/>
        </w:rPr>
      </w:pPr>
      <w:r w:rsidRPr="00731969">
        <w:rPr>
          <w:rFonts w:ascii="Arial" w:eastAsia="Calibri" w:hAnsi="Arial" w:cs="Arial"/>
          <w:color w:val="000000"/>
          <w:sz w:val="22"/>
          <w:szCs w:val="22"/>
        </w:rPr>
        <w:t xml:space="preserve">Culture Night events are excluded from this funding. </w:t>
      </w:r>
    </w:p>
    <w:p w14:paraId="1CEE7F99" w14:textId="320D0D39" w:rsidR="00731969" w:rsidRPr="00731969" w:rsidRDefault="00731969" w:rsidP="0036716D">
      <w:pPr>
        <w:numPr>
          <w:ilvl w:val="0"/>
          <w:numId w:val="2"/>
        </w:numPr>
        <w:pBdr>
          <w:top w:val="nil"/>
          <w:left w:val="nil"/>
          <w:bottom w:val="nil"/>
          <w:right w:val="nil"/>
          <w:between w:val="nil"/>
        </w:pBdr>
        <w:spacing w:before="100" w:after="100"/>
        <w:jc w:val="both"/>
        <w:rPr>
          <w:rFonts w:ascii="Arial" w:eastAsia="Calibri" w:hAnsi="Arial" w:cs="Arial"/>
          <w:b/>
          <w:color w:val="000000"/>
          <w:sz w:val="22"/>
          <w:szCs w:val="22"/>
        </w:rPr>
      </w:pPr>
      <w:r w:rsidRPr="00731969">
        <w:rPr>
          <w:rFonts w:ascii="Arial" w:eastAsia="Calibri" w:hAnsi="Arial" w:cs="Arial"/>
          <w:color w:val="000000"/>
          <w:sz w:val="22"/>
          <w:szCs w:val="22"/>
        </w:rPr>
        <w:t>For any activity which has occurred before the application date</w:t>
      </w:r>
      <w:r>
        <w:rPr>
          <w:rFonts w:ascii="Arial" w:eastAsia="Calibri" w:hAnsi="Arial" w:cs="Arial"/>
          <w:color w:val="000000"/>
          <w:sz w:val="22"/>
          <w:szCs w:val="22"/>
        </w:rPr>
        <w:t>.</w:t>
      </w:r>
    </w:p>
    <w:p w14:paraId="04A1CD0E" w14:textId="77777777" w:rsidR="00731969" w:rsidRPr="00731969" w:rsidRDefault="00731969" w:rsidP="0036716D">
      <w:pPr>
        <w:numPr>
          <w:ilvl w:val="0"/>
          <w:numId w:val="2"/>
        </w:numPr>
        <w:pBdr>
          <w:top w:val="nil"/>
          <w:left w:val="nil"/>
          <w:bottom w:val="nil"/>
          <w:right w:val="nil"/>
          <w:between w:val="nil"/>
        </w:pBdr>
        <w:spacing w:before="100" w:after="100"/>
        <w:jc w:val="both"/>
        <w:rPr>
          <w:rFonts w:ascii="Arial" w:eastAsia="Calibri" w:hAnsi="Arial" w:cs="Arial"/>
          <w:b/>
          <w:color w:val="000000"/>
          <w:sz w:val="22"/>
          <w:szCs w:val="22"/>
        </w:rPr>
      </w:pPr>
      <w:r w:rsidRPr="00731969">
        <w:rPr>
          <w:rFonts w:ascii="Arial" w:eastAsia="Calibri" w:hAnsi="Arial" w:cs="Arial"/>
          <w:color w:val="000000"/>
          <w:sz w:val="22"/>
          <w:szCs w:val="22"/>
        </w:rPr>
        <w:t>For profit events are excluded.</w:t>
      </w:r>
    </w:p>
    <w:p w14:paraId="4E44359A" w14:textId="3AE30394" w:rsidR="00731969" w:rsidRPr="00731969" w:rsidRDefault="00731969" w:rsidP="0036716D">
      <w:pPr>
        <w:numPr>
          <w:ilvl w:val="0"/>
          <w:numId w:val="2"/>
        </w:numPr>
        <w:pBdr>
          <w:top w:val="nil"/>
          <w:left w:val="nil"/>
          <w:bottom w:val="nil"/>
          <w:right w:val="nil"/>
          <w:between w:val="nil"/>
        </w:pBdr>
        <w:spacing w:before="100" w:after="100"/>
        <w:jc w:val="both"/>
        <w:rPr>
          <w:rFonts w:ascii="Arial" w:eastAsia="Calibri" w:hAnsi="Arial" w:cs="Arial"/>
          <w:b/>
          <w:color w:val="000000"/>
          <w:sz w:val="22"/>
          <w:szCs w:val="22"/>
        </w:rPr>
      </w:pPr>
      <w:r w:rsidRPr="00731969">
        <w:rPr>
          <w:rFonts w:ascii="Arial" w:eastAsia="Calibri" w:hAnsi="Arial" w:cs="Arial"/>
          <w:color w:val="000000"/>
          <w:sz w:val="22"/>
          <w:szCs w:val="22"/>
        </w:rPr>
        <w:t xml:space="preserve">Charity or fund-raising events are excluded. </w:t>
      </w:r>
    </w:p>
    <w:p w14:paraId="29C93288" w14:textId="77777777" w:rsidR="00731969" w:rsidRPr="00731969" w:rsidRDefault="00731969" w:rsidP="0036716D">
      <w:pPr>
        <w:numPr>
          <w:ilvl w:val="0"/>
          <w:numId w:val="2"/>
        </w:numPr>
        <w:pBdr>
          <w:top w:val="nil"/>
          <w:left w:val="nil"/>
          <w:bottom w:val="nil"/>
          <w:right w:val="nil"/>
          <w:between w:val="nil"/>
        </w:pBdr>
        <w:spacing w:line="276" w:lineRule="auto"/>
        <w:jc w:val="both"/>
        <w:rPr>
          <w:rFonts w:ascii="Arial" w:eastAsia="Calibri" w:hAnsi="Arial" w:cs="Arial"/>
          <w:color w:val="000000"/>
          <w:sz w:val="22"/>
          <w:szCs w:val="22"/>
        </w:rPr>
      </w:pPr>
      <w:r w:rsidRPr="00731969">
        <w:rPr>
          <w:rFonts w:ascii="Arial" w:eastAsia="Calibri" w:hAnsi="Arial" w:cs="Arial"/>
          <w:color w:val="000000"/>
          <w:sz w:val="22"/>
          <w:szCs w:val="22"/>
        </w:rPr>
        <w:t xml:space="preserve">Activities that are already the subject of a grant allocation from a source other than Mayo County Council, are also excluded.  Please also note that if you are in receipt of funding from another State body for the project, you must prove that it is for different activities. </w:t>
      </w:r>
    </w:p>
    <w:p w14:paraId="26A4603A" w14:textId="6D8E6DB9" w:rsidR="00731969" w:rsidRPr="00731969" w:rsidRDefault="00731969" w:rsidP="0036716D">
      <w:pPr>
        <w:numPr>
          <w:ilvl w:val="0"/>
          <w:numId w:val="2"/>
        </w:numPr>
        <w:pBdr>
          <w:top w:val="nil"/>
          <w:left w:val="nil"/>
          <w:bottom w:val="nil"/>
          <w:right w:val="nil"/>
          <w:between w:val="nil"/>
        </w:pBdr>
        <w:spacing w:after="200" w:line="276" w:lineRule="auto"/>
        <w:jc w:val="both"/>
        <w:rPr>
          <w:rFonts w:ascii="Arial" w:eastAsia="Calibri" w:hAnsi="Arial" w:cs="Arial"/>
          <w:color w:val="000000"/>
          <w:sz w:val="22"/>
          <w:szCs w:val="22"/>
        </w:rPr>
      </w:pPr>
      <w:r w:rsidRPr="00731969">
        <w:rPr>
          <w:rFonts w:ascii="Arial" w:eastAsia="Calibri" w:hAnsi="Arial" w:cs="Arial"/>
          <w:color w:val="000000"/>
          <w:sz w:val="22"/>
          <w:szCs w:val="22"/>
        </w:rPr>
        <w:t>Applications from National organizations.</w:t>
      </w:r>
    </w:p>
    <w:p w14:paraId="0B0C5C3A" w14:textId="77777777" w:rsidR="00731969" w:rsidRPr="00731969" w:rsidRDefault="00731969" w:rsidP="0036716D">
      <w:pPr>
        <w:pBdr>
          <w:top w:val="nil"/>
          <w:left w:val="nil"/>
          <w:bottom w:val="nil"/>
          <w:right w:val="nil"/>
          <w:between w:val="nil"/>
        </w:pBdr>
        <w:spacing w:before="100" w:after="100"/>
        <w:jc w:val="both"/>
        <w:rPr>
          <w:rFonts w:ascii="Arial" w:eastAsia="Calibri" w:hAnsi="Arial" w:cs="Arial"/>
          <w:b/>
          <w:color w:val="0D0D0D"/>
          <w:sz w:val="22"/>
          <w:szCs w:val="22"/>
        </w:rPr>
      </w:pPr>
      <w:r w:rsidRPr="00731969">
        <w:rPr>
          <w:rFonts w:ascii="Arial" w:eastAsia="Calibri" w:hAnsi="Arial" w:cs="Arial"/>
          <w:b/>
          <w:color w:val="0D0D0D"/>
          <w:sz w:val="22"/>
          <w:szCs w:val="22"/>
        </w:rPr>
        <w:t xml:space="preserve">How do I apply? </w:t>
      </w:r>
    </w:p>
    <w:p w14:paraId="743AD7A9" w14:textId="75772918" w:rsidR="00731969" w:rsidRPr="00731969" w:rsidRDefault="00731969" w:rsidP="0036716D">
      <w:pPr>
        <w:pBdr>
          <w:top w:val="nil"/>
          <w:left w:val="nil"/>
          <w:bottom w:val="nil"/>
          <w:right w:val="nil"/>
          <w:between w:val="nil"/>
        </w:pBdr>
        <w:jc w:val="both"/>
        <w:rPr>
          <w:rFonts w:ascii="Arial" w:eastAsia="Calibri" w:hAnsi="Arial" w:cs="Arial"/>
          <w:color w:val="000000"/>
          <w:sz w:val="22"/>
          <w:szCs w:val="22"/>
        </w:rPr>
      </w:pPr>
      <w:r w:rsidRPr="00731969">
        <w:rPr>
          <w:rFonts w:ascii="Arial" w:eastAsia="Calibri" w:hAnsi="Arial" w:cs="Arial"/>
          <w:color w:val="000000"/>
          <w:sz w:val="22"/>
          <w:szCs w:val="22"/>
        </w:rPr>
        <w:t xml:space="preserve">Complete the application form available on the Mayo County Council website </w:t>
      </w:r>
      <w:hyperlink r:id="rId9" w:history="1">
        <w:r w:rsidR="006123C3" w:rsidRPr="0073512B">
          <w:rPr>
            <w:rStyle w:val="Hyperlink"/>
            <w:rFonts w:ascii="Arial" w:eastAsia="Calibri" w:hAnsi="Arial" w:cs="Arial"/>
            <w:sz w:val="22"/>
            <w:szCs w:val="22"/>
          </w:rPr>
          <w:t>www.mayo.ie</w:t>
        </w:r>
      </w:hyperlink>
      <w:r w:rsidRPr="00731969">
        <w:rPr>
          <w:rFonts w:ascii="Arial" w:eastAsia="Calibri" w:hAnsi="Arial" w:cs="Arial"/>
          <w:color w:val="000000"/>
          <w:sz w:val="22"/>
          <w:szCs w:val="22"/>
        </w:rPr>
        <w:t xml:space="preserve">  or by email </w:t>
      </w:r>
      <w:hyperlink r:id="rId10" w:history="1">
        <w:r w:rsidRPr="00373F26">
          <w:rPr>
            <w:rStyle w:val="Hyperlink"/>
            <w:rFonts w:ascii="Arial" w:eastAsia="Calibri" w:hAnsi="Arial" w:cs="Arial"/>
            <w:sz w:val="22"/>
            <w:szCs w:val="22"/>
          </w:rPr>
          <w:t>creativecommunities@Mayococo.ie</w:t>
        </w:r>
      </w:hyperlink>
      <w:r w:rsidRPr="00731969">
        <w:rPr>
          <w:rFonts w:ascii="Arial" w:eastAsia="Calibri" w:hAnsi="Arial" w:cs="Arial"/>
          <w:color w:val="000000"/>
          <w:sz w:val="22"/>
          <w:szCs w:val="22"/>
        </w:rPr>
        <w:t xml:space="preserve">  </w:t>
      </w:r>
    </w:p>
    <w:p w14:paraId="10707040" w14:textId="77777777" w:rsidR="00731969" w:rsidRPr="00731969" w:rsidRDefault="00731969" w:rsidP="0036716D">
      <w:pPr>
        <w:pBdr>
          <w:top w:val="nil"/>
          <w:left w:val="nil"/>
          <w:bottom w:val="nil"/>
          <w:right w:val="nil"/>
          <w:between w:val="nil"/>
        </w:pBdr>
        <w:jc w:val="both"/>
        <w:rPr>
          <w:rFonts w:ascii="Arial" w:eastAsia="Calibri" w:hAnsi="Arial" w:cs="Arial"/>
          <w:color w:val="000000"/>
          <w:sz w:val="22"/>
          <w:szCs w:val="22"/>
        </w:rPr>
      </w:pPr>
    </w:p>
    <w:p w14:paraId="448EF27C" w14:textId="77777777" w:rsidR="00731969" w:rsidRPr="00731969" w:rsidRDefault="00731969" w:rsidP="0036716D">
      <w:pPr>
        <w:pBdr>
          <w:top w:val="nil"/>
          <w:left w:val="nil"/>
          <w:bottom w:val="nil"/>
          <w:right w:val="nil"/>
          <w:between w:val="nil"/>
        </w:pBdr>
        <w:jc w:val="both"/>
        <w:rPr>
          <w:rFonts w:ascii="Arial" w:eastAsia="Calibri" w:hAnsi="Arial" w:cs="Arial"/>
          <w:color w:val="000000"/>
          <w:sz w:val="22"/>
          <w:szCs w:val="22"/>
        </w:rPr>
      </w:pPr>
      <w:r w:rsidRPr="00731969">
        <w:rPr>
          <w:rFonts w:ascii="Arial" w:eastAsia="Calibri" w:hAnsi="Arial" w:cs="Arial"/>
          <w:color w:val="000000"/>
          <w:sz w:val="22"/>
          <w:szCs w:val="22"/>
        </w:rPr>
        <w:t xml:space="preserve">Only fully completed submissions received on the approved application form will be considered. </w:t>
      </w:r>
    </w:p>
    <w:p w14:paraId="3AF95178" w14:textId="77777777" w:rsidR="00731969" w:rsidRPr="00731969" w:rsidRDefault="00731969" w:rsidP="0036716D">
      <w:pPr>
        <w:pBdr>
          <w:top w:val="nil"/>
          <w:left w:val="nil"/>
          <w:bottom w:val="nil"/>
          <w:right w:val="nil"/>
          <w:between w:val="nil"/>
        </w:pBdr>
        <w:jc w:val="both"/>
        <w:rPr>
          <w:rFonts w:ascii="Arial" w:eastAsia="Calibri" w:hAnsi="Arial" w:cs="Arial"/>
          <w:color w:val="000000"/>
          <w:sz w:val="22"/>
          <w:szCs w:val="22"/>
        </w:rPr>
      </w:pPr>
    </w:p>
    <w:p w14:paraId="09B73AF2" w14:textId="77777777" w:rsidR="00731969" w:rsidRPr="00731969" w:rsidRDefault="00731969" w:rsidP="0036716D">
      <w:pPr>
        <w:pBdr>
          <w:top w:val="nil"/>
          <w:left w:val="nil"/>
          <w:bottom w:val="nil"/>
          <w:right w:val="nil"/>
          <w:between w:val="nil"/>
        </w:pBdr>
        <w:jc w:val="both"/>
        <w:rPr>
          <w:rFonts w:ascii="Arial" w:eastAsia="Calibri" w:hAnsi="Arial" w:cs="Arial"/>
          <w:color w:val="000000"/>
          <w:sz w:val="22"/>
          <w:szCs w:val="22"/>
        </w:rPr>
      </w:pPr>
    </w:p>
    <w:p w14:paraId="555CFAED" w14:textId="333802B3" w:rsidR="00731969" w:rsidRPr="00731969" w:rsidRDefault="00731969" w:rsidP="0036716D">
      <w:pPr>
        <w:pBdr>
          <w:top w:val="nil"/>
          <w:left w:val="nil"/>
          <w:bottom w:val="nil"/>
          <w:right w:val="nil"/>
          <w:between w:val="nil"/>
        </w:pBdr>
        <w:jc w:val="both"/>
        <w:rPr>
          <w:rFonts w:ascii="Arial" w:eastAsia="Calibri" w:hAnsi="Arial" w:cs="Arial"/>
          <w:color w:val="000000"/>
          <w:sz w:val="22"/>
          <w:szCs w:val="22"/>
        </w:rPr>
      </w:pPr>
      <w:r w:rsidRPr="00731969">
        <w:rPr>
          <w:rFonts w:ascii="Arial" w:eastAsia="Calibri" w:hAnsi="Arial" w:cs="Arial"/>
          <w:color w:val="000000"/>
          <w:sz w:val="22"/>
          <w:szCs w:val="22"/>
        </w:rPr>
        <w:t xml:space="preserve">Applications and accompanying additional documentation should be submitted by email to </w:t>
      </w:r>
      <w:hyperlink r:id="rId11" w:history="1">
        <w:r w:rsidR="0036716D" w:rsidRPr="00373F26">
          <w:rPr>
            <w:rStyle w:val="Hyperlink"/>
            <w:rFonts w:ascii="Arial" w:eastAsia="Calibri" w:hAnsi="Arial" w:cs="Arial"/>
            <w:sz w:val="22"/>
            <w:szCs w:val="22"/>
          </w:rPr>
          <w:t>creativecommunities@mayococo.ie</w:t>
        </w:r>
      </w:hyperlink>
      <w:r w:rsidRPr="00731969">
        <w:rPr>
          <w:rFonts w:ascii="Arial" w:eastAsia="Calibri" w:hAnsi="Arial" w:cs="Arial"/>
          <w:color w:val="000000"/>
          <w:sz w:val="22"/>
          <w:szCs w:val="22"/>
        </w:rPr>
        <w:t xml:space="preserve">.  If </w:t>
      </w:r>
      <w:r w:rsidRPr="00731969">
        <w:rPr>
          <w:rFonts w:ascii="Arial" w:eastAsia="Calibri" w:hAnsi="Arial" w:cs="Arial"/>
          <w:color w:val="000000"/>
          <w:sz w:val="22"/>
          <w:szCs w:val="22"/>
        </w:rPr>
        <w:lastRenderedPageBreak/>
        <w:t xml:space="preserve">this is not </w:t>
      </w:r>
      <w:proofErr w:type="gramStart"/>
      <w:r w:rsidRPr="00731969">
        <w:rPr>
          <w:rFonts w:ascii="Arial" w:eastAsia="Calibri" w:hAnsi="Arial" w:cs="Arial"/>
          <w:color w:val="000000"/>
          <w:sz w:val="22"/>
          <w:szCs w:val="22"/>
        </w:rPr>
        <w:t>possible</w:t>
      </w:r>
      <w:proofErr w:type="gramEnd"/>
      <w:r w:rsidRPr="00731969">
        <w:rPr>
          <w:rFonts w:ascii="Arial" w:eastAsia="Calibri" w:hAnsi="Arial" w:cs="Arial"/>
          <w:color w:val="000000"/>
          <w:sz w:val="22"/>
          <w:szCs w:val="22"/>
        </w:rPr>
        <w:t xml:space="preserve"> please submit by post to: </w:t>
      </w:r>
      <w:r w:rsidRPr="00731969">
        <w:rPr>
          <w:rFonts w:ascii="Arial" w:eastAsia="Calibri" w:hAnsi="Arial" w:cs="Arial"/>
          <w:b/>
          <w:color w:val="000000"/>
          <w:sz w:val="22"/>
          <w:szCs w:val="22"/>
        </w:rPr>
        <w:t>Creative Mayo Community Grant Scheme 202</w:t>
      </w:r>
      <w:r w:rsidR="0036716D">
        <w:rPr>
          <w:rFonts w:ascii="Arial" w:eastAsia="Calibri" w:hAnsi="Arial" w:cs="Arial"/>
          <w:b/>
          <w:color w:val="000000"/>
          <w:sz w:val="22"/>
          <w:szCs w:val="22"/>
        </w:rPr>
        <w:t>4</w:t>
      </w:r>
      <w:r w:rsidRPr="00731969">
        <w:rPr>
          <w:rFonts w:ascii="Arial" w:eastAsia="Calibri" w:hAnsi="Arial" w:cs="Arial"/>
          <w:b/>
          <w:color w:val="000000"/>
          <w:sz w:val="22"/>
          <w:szCs w:val="22"/>
        </w:rPr>
        <w:t xml:space="preserve">, Mayo County Library Services, The Mall, Castlebar, Co. Mayo – </w:t>
      </w:r>
      <w:r w:rsidRPr="00731969">
        <w:rPr>
          <w:rFonts w:ascii="Arial" w:eastAsia="Calibri" w:hAnsi="Arial" w:cs="Arial"/>
          <w:i/>
          <w:color w:val="000000"/>
          <w:sz w:val="22"/>
          <w:szCs w:val="22"/>
        </w:rPr>
        <w:t>please clearly mark on top left of envelope ‘</w:t>
      </w:r>
      <w:r w:rsidRPr="00731969">
        <w:rPr>
          <w:rFonts w:ascii="Arial" w:eastAsia="Calibri" w:hAnsi="Arial" w:cs="Arial"/>
          <w:b/>
          <w:i/>
          <w:color w:val="000000"/>
          <w:sz w:val="22"/>
          <w:szCs w:val="22"/>
        </w:rPr>
        <w:t>Creative Mayo Community Grant Scheme 202</w:t>
      </w:r>
      <w:r w:rsidR="0036716D">
        <w:rPr>
          <w:rFonts w:ascii="Arial" w:eastAsia="Calibri" w:hAnsi="Arial" w:cs="Arial"/>
          <w:b/>
          <w:i/>
          <w:color w:val="000000"/>
          <w:sz w:val="22"/>
          <w:szCs w:val="22"/>
        </w:rPr>
        <w:t>4</w:t>
      </w:r>
      <w:r w:rsidRPr="00731969">
        <w:rPr>
          <w:rFonts w:ascii="Arial" w:eastAsia="Calibri" w:hAnsi="Arial" w:cs="Arial"/>
          <w:b/>
          <w:i/>
          <w:color w:val="000000"/>
          <w:sz w:val="22"/>
          <w:szCs w:val="22"/>
        </w:rPr>
        <w:t>’</w:t>
      </w:r>
      <w:r w:rsidRPr="00731969">
        <w:rPr>
          <w:rFonts w:ascii="Arial" w:eastAsia="Calibri" w:hAnsi="Arial" w:cs="Arial"/>
          <w:i/>
          <w:color w:val="000000"/>
          <w:sz w:val="22"/>
          <w:szCs w:val="22"/>
        </w:rPr>
        <w:t xml:space="preserve"> </w:t>
      </w:r>
    </w:p>
    <w:p w14:paraId="6B134BF5" w14:textId="77777777" w:rsidR="00731969" w:rsidRPr="00731969" w:rsidRDefault="00731969" w:rsidP="0036716D">
      <w:pPr>
        <w:pBdr>
          <w:top w:val="nil"/>
          <w:left w:val="nil"/>
          <w:bottom w:val="nil"/>
          <w:right w:val="nil"/>
          <w:between w:val="nil"/>
        </w:pBdr>
        <w:jc w:val="both"/>
        <w:rPr>
          <w:rFonts w:ascii="Arial" w:eastAsia="Calibri" w:hAnsi="Arial" w:cs="Arial"/>
          <w:color w:val="000000"/>
          <w:sz w:val="22"/>
          <w:szCs w:val="22"/>
        </w:rPr>
      </w:pPr>
    </w:p>
    <w:p w14:paraId="5E55EB7D" w14:textId="3729EE2E" w:rsidR="00731969" w:rsidRPr="00731969" w:rsidRDefault="00731969" w:rsidP="0036716D">
      <w:pPr>
        <w:pBdr>
          <w:top w:val="nil"/>
          <w:left w:val="nil"/>
          <w:bottom w:val="nil"/>
          <w:right w:val="nil"/>
          <w:between w:val="nil"/>
        </w:pBdr>
        <w:spacing w:after="200"/>
        <w:jc w:val="both"/>
        <w:rPr>
          <w:rFonts w:ascii="Arial" w:eastAsia="Calibri" w:hAnsi="Arial" w:cs="Arial"/>
          <w:b/>
          <w:color w:val="FF0000"/>
          <w:sz w:val="22"/>
          <w:szCs w:val="22"/>
        </w:rPr>
      </w:pPr>
      <w:r w:rsidRPr="00731969">
        <w:rPr>
          <w:rFonts w:ascii="Arial" w:eastAsia="Calibri" w:hAnsi="Arial" w:cs="Arial"/>
          <w:color w:val="000000"/>
          <w:sz w:val="22"/>
          <w:szCs w:val="22"/>
        </w:rPr>
        <w:t xml:space="preserve">Applications must be received </w:t>
      </w:r>
      <w:r w:rsidRPr="00731969">
        <w:rPr>
          <w:rFonts w:ascii="Arial" w:eastAsia="Calibri" w:hAnsi="Arial" w:cs="Arial"/>
          <w:b/>
          <w:color w:val="FF0000"/>
          <w:sz w:val="22"/>
          <w:szCs w:val="22"/>
        </w:rPr>
        <w:t>by</w:t>
      </w:r>
      <w:r w:rsidRPr="00731969">
        <w:rPr>
          <w:rFonts w:ascii="Arial" w:eastAsia="Calibri" w:hAnsi="Arial" w:cs="Arial"/>
          <w:b/>
          <w:color w:val="000000"/>
          <w:sz w:val="22"/>
          <w:szCs w:val="22"/>
        </w:rPr>
        <w:t xml:space="preserve"> </w:t>
      </w:r>
      <w:r w:rsidRPr="00731969">
        <w:rPr>
          <w:rFonts w:ascii="Arial" w:eastAsia="Calibri" w:hAnsi="Arial" w:cs="Arial"/>
          <w:b/>
          <w:color w:val="FF0000"/>
          <w:sz w:val="22"/>
          <w:szCs w:val="22"/>
        </w:rPr>
        <w:t xml:space="preserve">5pm March </w:t>
      </w:r>
      <w:r w:rsidR="0036716D">
        <w:rPr>
          <w:rFonts w:ascii="Arial" w:eastAsia="Calibri" w:hAnsi="Arial" w:cs="Arial"/>
          <w:b/>
          <w:color w:val="FF0000"/>
          <w:sz w:val="22"/>
          <w:szCs w:val="22"/>
        </w:rPr>
        <w:t>21</w:t>
      </w:r>
      <w:r w:rsidR="0036716D" w:rsidRPr="0036716D">
        <w:rPr>
          <w:rFonts w:ascii="Arial" w:eastAsia="Calibri" w:hAnsi="Arial" w:cs="Arial"/>
          <w:b/>
          <w:color w:val="FF0000"/>
          <w:sz w:val="22"/>
          <w:szCs w:val="22"/>
          <w:vertAlign w:val="superscript"/>
        </w:rPr>
        <w:t>st</w:t>
      </w:r>
      <w:proofErr w:type="gramStart"/>
      <w:r w:rsidR="0036716D">
        <w:rPr>
          <w:rFonts w:ascii="Arial" w:eastAsia="Calibri" w:hAnsi="Arial" w:cs="Arial"/>
          <w:b/>
          <w:color w:val="FF0000"/>
          <w:sz w:val="22"/>
          <w:szCs w:val="22"/>
        </w:rPr>
        <w:t xml:space="preserve"> 2024</w:t>
      </w:r>
      <w:proofErr w:type="gramEnd"/>
      <w:r w:rsidRPr="00731969">
        <w:rPr>
          <w:rFonts w:ascii="Arial" w:eastAsia="Calibri" w:hAnsi="Arial" w:cs="Arial"/>
          <w:b/>
          <w:color w:val="000000"/>
          <w:sz w:val="22"/>
          <w:szCs w:val="22"/>
        </w:rPr>
        <w:t>.</w:t>
      </w:r>
      <w:r w:rsidRPr="00731969">
        <w:rPr>
          <w:rFonts w:ascii="Arial" w:eastAsia="Calibri" w:hAnsi="Arial" w:cs="Arial"/>
          <w:color w:val="000000"/>
          <w:sz w:val="22"/>
          <w:szCs w:val="22"/>
        </w:rPr>
        <w:t xml:space="preserve"> </w:t>
      </w:r>
      <w:r w:rsidRPr="00731969">
        <w:rPr>
          <w:rFonts w:ascii="Arial" w:eastAsia="Calibri" w:hAnsi="Arial" w:cs="Arial"/>
          <w:b/>
          <w:i/>
          <w:color w:val="000000"/>
          <w:sz w:val="22"/>
          <w:szCs w:val="22"/>
        </w:rPr>
        <w:t xml:space="preserve">Incomplete applications will not be considered. No other documentation can be accepted after the closing date. </w:t>
      </w:r>
    </w:p>
    <w:p w14:paraId="2138136C" w14:textId="77777777" w:rsidR="00731969" w:rsidRPr="00731969" w:rsidRDefault="00731969" w:rsidP="0036716D">
      <w:pPr>
        <w:pBdr>
          <w:top w:val="nil"/>
          <w:left w:val="nil"/>
          <w:bottom w:val="nil"/>
          <w:right w:val="nil"/>
          <w:between w:val="nil"/>
        </w:pBdr>
        <w:spacing w:after="200"/>
        <w:jc w:val="both"/>
        <w:rPr>
          <w:rFonts w:ascii="Arial" w:eastAsia="Calibri" w:hAnsi="Arial" w:cs="Arial"/>
          <w:b/>
          <w:color w:val="0D0D0D"/>
          <w:sz w:val="22"/>
          <w:szCs w:val="22"/>
        </w:rPr>
      </w:pPr>
      <w:r w:rsidRPr="00731969">
        <w:rPr>
          <w:rFonts w:ascii="Arial" w:eastAsia="Calibri" w:hAnsi="Arial" w:cs="Arial"/>
          <w:b/>
          <w:color w:val="0D0D0D"/>
          <w:sz w:val="22"/>
          <w:szCs w:val="22"/>
        </w:rPr>
        <w:t>How will I know if my application has been successful?</w:t>
      </w:r>
    </w:p>
    <w:p w14:paraId="6842A5A3" w14:textId="5EA31DFF" w:rsidR="00731969" w:rsidRPr="00731969" w:rsidRDefault="00731969" w:rsidP="0036716D">
      <w:pPr>
        <w:pBdr>
          <w:top w:val="nil"/>
          <w:left w:val="nil"/>
          <w:bottom w:val="nil"/>
          <w:right w:val="nil"/>
          <w:between w:val="nil"/>
        </w:pBdr>
        <w:spacing w:after="200" w:line="276" w:lineRule="auto"/>
        <w:jc w:val="both"/>
        <w:rPr>
          <w:rFonts w:ascii="Arial" w:eastAsia="Calibri" w:hAnsi="Arial" w:cs="Arial"/>
          <w:color w:val="000000"/>
          <w:sz w:val="22"/>
          <w:szCs w:val="22"/>
        </w:rPr>
      </w:pPr>
      <w:r w:rsidRPr="00731969">
        <w:rPr>
          <w:rFonts w:ascii="Arial" w:eastAsia="Calibri" w:hAnsi="Arial" w:cs="Arial"/>
          <w:color w:val="000000"/>
          <w:sz w:val="22"/>
          <w:szCs w:val="22"/>
        </w:rPr>
        <w:t xml:space="preserve">Applications will be assessed by the Creative Ireland Cultural Team of Mayo County </w:t>
      </w:r>
      <w:proofErr w:type="gramStart"/>
      <w:r w:rsidRPr="00731969">
        <w:rPr>
          <w:rFonts w:ascii="Arial" w:eastAsia="Calibri" w:hAnsi="Arial" w:cs="Arial"/>
          <w:color w:val="000000"/>
          <w:sz w:val="22"/>
          <w:szCs w:val="22"/>
        </w:rPr>
        <w:t>Council</w:t>
      </w:r>
      <w:proofErr w:type="gramEnd"/>
      <w:r w:rsidRPr="00731969">
        <w:rPr>
          <w:rFonts w:ascii="Arial" w:eastAsia="Calibri" w:hAnsi="Arial" w:cs="Arial"/>
          <w:color w:val="000000"/>
          <w:sz w:val="22"/>
          <w:szCs w:val="22"/>
        </w:rPr>
        <w:t xml:space="preserve"> and we may involve independent assistance. All applicants will be notified of decision in writing. </w:t>
      </w:r>
    </w:p>
    <w:p w14:paraId="5FD95546" w14:textId="77777777" w:rsidR="00731969" w:rsidRPr="00731969" w:rsidRDefault="00731969" w:rsidP="0036716D">
      <w:pPr>
        <w:pBdr>
          <w:top w:val="nil"/>
          <w:left w:val="nil"/>
          <w:bottom w:val="nil"/>
          <w:right w:val="nil"/>
          <w:between w:val="nil"/>
        </w:pBdr>
        <w:spacing w:after="200" w:line="276" w:lineRule="auto"/>
        <w:jc w:val="both"/>
        <w:rPr>
          <w:rFonts w:ascii="Arial" w:eastAsia="Calibri" w:hAnsi="Arial" w:cs="Arial"/>
          <w:color w:val="000000"/>
          <w:sz w:val="22"/>
          <w:szCs w:val="22"/>
        </w:rPr>
      </w:pPr>
      <w:r w:rsidRPr="00731969">
        <w:rPr>
          <w:rFonts w:ascii="Arial" w:eastAsia="Calibri" w:hAnsi="Arial" w:cs="Arial"/>
          <w:color w:val="000000"/>
          <w:sz w:val="22"/>
          <w:szCs w:val="22"/>
        </w:rPr>
        <w:t xml:space="preserve">Successful applicants will receive a Letter of Offer. This letter </w:t>
      </w:r>
      <w:r w:rsidRPr="00731969">
        <w:rPr>
          <w:rFonts w:ascii="Arial" w:eastAsia="Calibri" w:hAnsi="Arial" w:cs="Arial"/>
          <w:color w:val="000000"/>
          <w:sz w:val="22"/>
          <w:szCs w:val="22"/>
          <w:u w:val="single"/>
        </w:rPr>
        <w:t>will form the contract</w:t>
      </w:r>
      <w:r w:rsidRPr="00731969">
        <w:rPr>
          <w:rFonts w:ascii="Arial" w:eastAsia="Calibri" w:hAnsi="Arial" w:cs="Arial"/>
          <w:color w:val="000000"/>
          <w:sz w:val="22"/>
          <w:szCs w:val="22"/>
        </w:rPr>
        <w:t xml:space="preserve"> between Mayo County Council and the </w:t>
      </w:r>
      <w:proofErr w:type="spellStart"/>
      <w:proofErr w:type="gramStart"/>
      <w:r w:rsidRPr="00731969">
        <w:rPr>
          <w:rFonts w:ascii="Arial" w:eastAsia="Calibri" w:hAnsi="Arial" w:cs="Arial"/>
          <w:color w:val="000000"/>
          <w:sz w:val="22"/>
          <w:szCs w:val="22"/>
        </w:rPr>
        <w:t>organiser</w:t>
      </w:r>
      <w:proofErr w:type="spellEnd"/>
      <w:r w:rsidRPr="00731969">
        <w:rPr>
          <w:rFonts w:ascii="Arial" w:eastAsia="Calibri" w:hAnsi="Arial" w:cs="Arial"/>
          <w:color w:val="000000"/>
          <w:sz w:val="22"/>
          <w:szCs w:val="22"/>
        </w:rPr>
        <w:t>, and</w:t>
      </w:r>
      <w:proofErr w:type="gramEnd"/>
      <w:r w:rsidRPr="00731969">
        <w:rPr>
          <w:rFonts w:ascii="Arial" w:eastAsia="Calibri" w:hAnsi="Arial" w:cs="Arial"/>
          <w:color w:val="000000"/>
          <w:sz w:val="22"/>
          <w:szCs w:val="22"/>
        </w:rPr>
        <w:t xml:space="preserve"> will detail all conditions and requirements.</w:t>
      </w:r>
    </w:p>
    <w:p w14:paraId="2FA95052" w14:textId="77777777" w:rsidR="00731969" w:rsidRPr="00731969" w:rsidRDefault="00731969" w:rsidP="0036716D">
      <w:pPr>
        <w:pBdr>
          <w:top w:val="nil"/>
          <w:left w:val="nil"/>
          <w:bottom w:val="nil"/>
          <w:right w:val="nil"/>
          <w:between w:val="nil"/>
        </w:pBdr>
        <w:spacing w:after="200" w:line="276" w:lineRule="auto"/>
        <w:jc w:val="both"/>
        <w:rPr>
          <w:rFonts w:ascii="Arial" w:eastAsia="Calibri" w:hAnsi="Arial" w:cs="Arial"/>
          <w:color w:val="000000"/>
          <w:sz w:val="22"/>
          <w:szCs w:val="22"/>
        </w:rPr>
      </w:pPr>
      <w:r w:rsidRPr="00731969">
        <w:rPr>
          <w:rFonts w:ascii="Arial" w:eastAsia="Calibri" w:hAnsi="Arial" w:cs="Arial"/>
          <w:color w:val="000000"/>
          <w:sz w:val="22"/>
          <w:szCs w:val="22"/>
        </w:rPr>
        <w:t xml:space="preserve">A list of successful applicants will be published on Mayo County Council’s and Creative Ireland’s website stating project/event name and details. </w:t>
      </w:r>
    </w:p>
    <w:p w14:paraId="0D7B373A" w14:textId="77777777" w:rsidR="00731969" w:rsidRPr="00731969" w:rsidRDefault="00731969" w:rsidP="0036716D">
      <w:pPr>
        <w:pBdr>
          <w:top w:val="nil"/>
          <w:left w:val="nil"/>
          <w:bottom w:val="nil"/>
          <w:right w:val="nil"/>
          <w:between w:val="nil"/>
        </w:pBdr>
        <w:jc w:val="both"/>
        <w:rPr>
          <w:rFonts w:ascii="Arial" w:eastAsia="Calibri" w:hAnsi="Arial" w:cs="Arial"/>
          <w:color w:val="000000"/>
          <w:sz w:val="22"/>
          <w:szCs w:val="22"/>
        </w:rPr>
      </w:pPr>
    </w:p>
    <w:p w14:paraId="4B0272F4" w14:textId="77777777" w:rsidR="00731969" w:rsidRPr="00731969" w:rsidRDefault="00731969" w:rsidP="0036716D">
      <w:pPr>
        <w:pBdr>
          <w:top w:val="nil"/>
          <w:left w:val="nil"/>
          <w:bottom w:val="nil"/>
          <w:right w:val="nil"/>
          <w:between w:val="nil"/>
        </w:pBdr>
        <w:jc w:val="both"/>
        <w:rPr>
          <w:rFonts w:ascii="Arial" w:eastAsia="Calibri" w:hAnsi="Arial" w:cs="Arial"/>
          <w:b/>
          <w:color w:val="0D0D0D"/>
          <w:sz w:val="22"/>
          <w:szCs w:val="22"/>
        </w:rPr>
      </w:pPr>
      <w:r w:rsidRPr="00731969">
        <w:rPr>
          <w:rFonts w:ascii="Arial" w:eastAsia="Calibri" w:hAnsi="Arial" w:cs="Arial"/>
          <w:b/>
          <w:color w:val="0D0D0D"/>
          <w:sz w:val="22"/>
          <w:szCs w:val="22"/>
        </w:rPr>
        <w:t xml:space="preserve">If I am </w:t>
      </w:r>
      <w:proofErr w:type="gramStart"/>
      <w:r w:rsidRPr="00731969">
        <w:rPr>
          <w:rFonts w:ascii="Arial" w:eastAsia="Calibri" w:hAnsi="Arial" w:cs="Arial"/>
          <w:b/>
          <w:color w:val="0D0D0D"/>
          <w:sz w:val="22"/>
          <w:szCs w:val="22"/>
        </w:rPr>
        <w:t>successful</w:t>
      </w:r>
      <w:proofErr w:type="gramEnd"/>
      <w:r w:rsidRPr="00731969">
        <w:rPr>
          <w:rFonts w:ascii="Arial" w:eastAsia="Calibri" w:hAnsi="Arial" w:cs="Arial"/>
          <w:b/>
          <w:color w:val="0D0D0D"/>
          <w:sz w:val="22"/>
          <w:szCs w:val="22"/>
        </w:rPr>
        <w:t xml:space="preserve"> how do I draw down the fund?</w:t>
      </w:r>
    </w:p>
    <w:p w14:paraId="11ED0F7B" w14:textId="32C29DD3" w:rsidR="00731969" w:rsidRPr="00731969" w:rsidRDefault="00731969" w:rsidP="0036716D">
      <w:pPr>
        <w:pBdr>
          <w:top w:val="nil"/>
          <w:left w:val="nil"/>
          <w:bottom w:val="nil"/>
          <w:right w:val="nil"/>
          <w:between w:val="nil"/>
        </w:pBdr>
        <w:spacing w:after="200"/>
        <w:jc w:val="both"/>
        <w:rPr>
          <w:rFonts w:ascii="Arial" w:eastAsia="Calibri" w:hAnsi="Arial" w:cs="Arial"/>
          <w:color w:val="000000"/>
          <w:sz w:val="22"/>
          <w:szCs w:val="22"/>
        </w:rPr>
      </w:pPr>
      <w:r w:rsidRPr="00731969">
        <w:rPr>
          <w:rFonts w:ascii="Arial" w:eastAsia="Calibri" w:hAnsi="Arial" w:cs="Arial"/>
          <w:color w:val="000000"/>
          <w:sz w:val="22"/>
          <w:szCs w:val="22"/>
        </w:rPr>
        <w:t xml:space="preserve">Payment to successful applicants will be made by electronic fund transfer and only after the project has been completed. </w:t>
      </w:r>
      <w:proofErr w:type="gramStart"/>
      <w:r w:rsidRPr="00731969">
        <w:rPr>
          <w:rFonts w:ascii="Arial" w:eastAsia="Calibri" w:hAnsi="Arial" w:cs="Arial"/>
          <w:color w:val="000000"/>
          <w:sz w:val="22"/>
          <w:szCs w:val="22"/>
        </w:rPr>
        <w:t>In order to</w:t>
      </w:r>
      <w:proofErr w:type="gramEnd"/>
      <w:r w:rsidRPr="00731969">
        <w:rPr>
          <w:rFonts w:ascii="Arial" w:eastAsia="Calibri" w:hAnsi="Arial" w:cs="Arial"/>
          <w:color w:val="000000"/>
          <w:sz w:val="22"/>
          <w:szCs w:val="22"/>
        </w:rPr>
        <w:t xml:space="preserve"> receive the payment, the successful applicant must complete a short </w:t>
      </w:r>
      <w:r w:rsidRPr="00731969">
        <w:rPr>
          <w:rFonts w:ascii="Arial" w:eastAsia="Calibri" w:hAnsi="Arial" w:cs="Arial"/>
          <w:b/>
          <w:i/>
          <w:color w:val="000000"/>
          <w:sz w:val="22"/>
          <w:szCs w:val="22"/>
        </w:rPr>
        <w:t>Report Form</w:t>
      </w:r>
      <w:r w:rsidRPr="00731969">
        <w:rPr>
          <w:rFonts w:ascii="Arial" w:eastAsia="Calibri" w:hAnsi="Arial" w:cs="Arial"/>
          <w:b/>
          <w:color w:val="000000"/>
          <w:sz w:val="22"/>
          <w:szCs w:val="22"/>
        </w:rPr>
        <w:t xml:space="preserve"> </w:t>
      </w:r>
      <w:r w:rsidRPr="00731969">
        <w:rPr>
          <w:rFonts w:ascii="Arial" w:eastAsia="Calibri" w:hAnsi="Arial" w:cs="Arial"/>
          <w:color w:val="000000"/>
          <w:sz w:val="22"/>
          <w:szCs w:val="22"/>
        </w:rPr>
        <w:t>(to be supplied by the Mayo County Council) and provide the following:</w:t>
      </w:r>
    </w:p>
    <w:p w14:paraId="4E779DDA" w14:textId="77777777" w:rsidR="00731969" w:rsidRPr="00731969" w:rsidRDefault="00731969" w:rsidP="0036716D">
      <w:pPr>
        <w:numPr>
          <w:ilvl w:val="0"/>
          <w:numId w:val="4"/>
        </w:numPr>
        <w:pBdr>
          <w:top w:val="nil"/>
          <w:left w:val="nil"/>
          <w:bottom w:val="nil"/>
          <w:right w:val="nil"/>
          <w:between w:val="nil"/>
        </w:pBdr>
        <w:spacing w:after="200" w:line="276" w:lineRule="auto"/>
        <w:jc w:val="both"/>
        <w:rPr>
          <w:rFonts w:ascii="Arial" w:eastAsia="Calibri" w:hAnsi="Arial" w:cs="Arial"/>
          <w:color w:val="000000"/>
          <w:sz w:val="22"/>
          <w:szCs w:val="22"/>
        </w:rPr>
      </w:pPr>
      <w:r w:rsidRPr="00731969">
        <w:rPr>
          <w:rFonts w:ascii="Arial" w:eastAsia="Calibri" w:hAnsi="Arial" w:cs="Arial"/>
          <w:color w:val="000000"/>
          <w:sz w:val="22"/>
          <w:szCs w:val="22"/>
        </w:rPr>
        <w:t>Evidence that the project/event has been completed (</w:t>
      </w:r>
      <w:proofErr w:type="gramStart"/>
      <w:r w:rsidRPr="00731969">
        <w:rPr>
          <w:rFonts w:ascii="Arial" w:eastAsia="Calibri" w:hAnsi="Arial" w:cs="Arial"/>
          <w:color w:val="000000"/>
          <w:sz w:val="22"/>
          <w:szCs w:val="22"/>
        </w:rPr>
        <w:t>e.g.</w:t>
      </w:r>
      <w:proofErr w:type="gramEnd"/>
      <w:r w:rsidRPr="00731969">
        <w:rPr>
          <w:rFonts w:ascii="Arial" w:eastAsia="Calibri" w:hAnsi="Arial" w:cs="Arial"/>
          <w:color w:val="000000"/>
          <w:sz w:val="22"/>
          <w:szCs w:val="22"/>
        </w:rPr>
        <w:t xml:space="preserve"> photographic evidence, newspaper cutting, etc.)</w:t>
      </w:r>
    </w:p>
    <w:p w14:paraId="5DEF8890" w14:textId="77777777" w:rsidR="00731969" w:rsidRPr="00731969" w:rsidRDefault="00731969" w:rsidP="0036716D">
      <w:pPr>
        <w:numPr>
          <w:ilvl w:val="0"/>
          <w:numId w:val="4"/>
        </w:numPr>
        <w:pBdr>
          <w:top w:val="nil"/>
          <w:left w:val="nil"/>
          <w:bottom w:val="nil"/>
          <w:right w:val="nil"/>
          <w:between w:val="nil"/>
        </w:pBdr>
        <w:spacing w:after="200" w:line="276" w:lineRule="auto"/>
        <w:jc w:val="both"/>
        <w:rPr>
          <w:rFonts w:ascii="Arial" w:eastAsia="Calibri" w:hAnsi="Arial" w:cs="Arial"/>
          <w:color w:val="000000"/>
          <w:sz w:val="22"/>
          <w:szCs w:val="22"/>
        </w:rPr>
      </w:pPr>
      <w:r w:rsidRPr="00731969">
        <w:rPr>
          <w:rFonts w:ascii="Arial" w:eastAsia="Calibri" w:hAnsi="Arial" w:cs="Arial"/>
          <w:color w:val="000000"/>
          <w:sz w:val="22"/>
          <w:szCs w:val="22"/>
        </w:rPr>
        <w:t xml:space="preserve">Evidence of expenditure - Receipts/ invoices for the full costs </w:t>
      </w:r>
    </w:p>
    <w:p w14:paraId="4956EA62" w14:textId="77777777" w:rsidR="00731969" w:rsidRPr="00731969" w:rsidRDefault="00731969" w:rsidP="0036716D">
      <w:pPr>
        <w:numPr>
          <w:ilvl w:val="0"/>
          <w:numId w:val="4"/>
        </w:numPr>
        <w:pBdr>
          <w:top w:val="nil"/>
          <w:left w:val="nil"/>
          <w:bottom w:val="nil"/>
          <w:right w:val="nil"/>
          <w:between w:val="nil"/>
        </w:pBdr>
        <w:spacing w:after="200" w:line="276" w:lineRule="auto"/>
        <w:jc w:val="both"/>
        <w:rPr>
          <w:rFonts w:ascii="Arial" w:eastAsia="Calibri" w:hAnsi="Arial" w:cs="Arial"/>
          <w:color w:val="000000"/>
          <w:sz w:val="22"/>
          <w:szCs w:val="22"/>
        </w:rPr>
      </w:pPr>
      <w:r w:rsidRPr="00731969">
        <w:rPr>
          <w:rFonts w:ascii="Arial" w:eastAsia="Calibri" w:hAnsi="Arial" w:cs="Arial"/>
          <w:color w:val="000000"/>
          <w:sz w:val="22"/>
          <w:szCs w:val="22"/>
        </w:rPr>
        <w:t>Evidence of appropriate acknowledgement of Creative Ireland.</w:t>
      </w:r>
    </w:p>
    <w:p w14:paraId="266A84EC" w14:textId="77777777" w:rsidR="00731969" w:rsidRPr="00731969" w:rsidRDefault="00731969" w:rsidP="0036716D">
      <w:pPr>
        <w:numPr>
          <w:ilvl w:val="0"/>
          <w:numId w:val="4"/>
        </w:numPr>
        <w:pBdr>
          <w:top w:val="nil"/>
          <w:left w:val="nil"/>
          <w:bottom w:val="nil"/>
          <w:right w:val="nil"/>
          <w:between w:val="nil"/>
        </w:pBdr>
        <w:spacing w:after="200" w:line="276" w:lineRule="auto"/>
        <w:jc w:val="both"/>
        <w:rPr>
          <w:rFonts w:ascii="Arial" w:eastAsia="Calibri" w:hAnsi="Arial" w:cs="Arial"/>
          <w:color w:val="000000"/>
          <w:sz w:val="22"/>
          <w:szCs w:val="22"/>
        </w:rPr>
      </w:pPr>
      <w:r w:rsidRPr="00731969">
        <w:rPr>
          <w:rFonts w:ascii="Arial" w:eastAsia="Calibri" w:hAnsi="Arial" w:cs="Arial"/>
          <w:color w:val="000000"/>
          <w:sz w:val="22"/>
          <w:szCs w:val="22"/>
        </w:rPr>
        <w:t xml:space="preserve">Payment will be made to the </w:t>
      </w:r>
      <w:proofErr w:type="spellStart"/>
      <w:r w:rsidRPr="00731969">
        <w:rPr>
          <w:rFonts w:ascii="Arial" w:eastAsia="Calibri" w:hAnsi="Arial" w:cs="Arial"/>
          <w:color w:val="000000"/>
          <w:sz w:val="22"/>
          <w:szCs w:val="22"/>
        </w:rPr>
        <w:t>organisation</w:t>
      </w:r>
      <w:proofErr w:type="spellEnd"/>
      <w:r w:rsidRPr="00731969">
        <w:rPr>
          <w:rFonts w:ascii="Arial" w:eastAsia="Calibri" w:hAnsi="Arial" w:cs="Arial"/>
          <w:color w:val="000000"/>
          <w:sz w:val="22"/>
          <w:szCs w:val="22"/>
        </w:rPr>
        <w:t xml:space="preserve"> or lead creative practitioner and not to individual(s)</w:t>
      </w:r>
    </w:p>
    <w:p w14:paraId="5F7A2AF9" w14:textId="77777777" w:rsidR="00731969" w:rsidRPr="00731969" w:rsidRDefault="00731969" w:rsidP="0036716D">
      <w:pPr>
        <w:numPr>
          <w:ilvl w:val="0"/>
          <w:numId w:val="3"/>
        </w:numPr>
        <w:pBdr>
          <w:top w:val="nil"/>
          <w:left w:val="nil"/>
          <w:bottom w:val="nil"/>
          <w:right w:val="nil"/>
          <w:between w:val="nil"/>
        </w:pBdr>
        <w:spacing w:after="200"/>
        <w:jc w:val="both"/>
        <w:rPr>
          <w:rFonts w:ascii="Arial" w:eastAsia="Calibri" w:hAnsi="Arial" w:cs="Arial"/>
          <w:color w:val="000000"/>
          <w:sz w:val="22"/>
          <w:szCs w:val="22"/>
        </w:rPr>
      </w:pPr>
      <w:r w:rsidRPr="00731969">
        <w:rPr>
          <w:rFonts w:ascii="Arial" w:eastAsia="Calibri" w:hAnsi="Arial" w:cs="Arial"/>
          <w:color w:val="000000"/>
          <w:sz w:val="22"/>
          <w:szCs w:val="22"/>
        </w:rPr>
        <w:t xml:space="preserve">Summary of project, any changes to project, numbers </w:t>
      </w:r>
      <w:proofErr w:type="gramStart"/>
      <w:r w:rsidRPr="00731969">
        <w:rPr>
          <w:rFonts w:ascii="Arial" w:eastAsia="Calibri" w:hAnsi="Arial" w:cs="Arial"/>
          <w:color w:val="000000"/>
          <w:sz w:val="22"/>
          <w:szCs w:val="22"/>
        </w:rPr>
        <w:t>participated</w:t>
      </w:r>
      <w:proofErr w:type="gramEnd"/>
    </w:p>
    <w:p w14:paraId="6CCF791B" w14:textId="77777777" w:rsidR="00731969" w:rsidRPr="00731969" w:rsidRDefault="00731969" w:rsidP="0036716D">
      <w:pPr>
        <w:pBdr>
          <w:top w:val="nil"/>
          <w:left w:val="nil"/>
          <w:bottom w:val="nil"/>
          <w:right w:val="nil"/>
          <w:between w:val="nil"/>
        </w:pBdr>
        <w:spacing w:after="200"/>
        <w:jc w:val="both"/>
        <w:rPr>
          <w:rFonts w:ascii="Arial" w:eastAsia="Calibri" w:hAnsi="Arial" w:cs="Arial"/>
          <w:color w:val="000000"/>
          <w:sz w:val="22"/>
          <w:szCs w:val="22"/>
        </w:rPr>
      </w:pPr>
      <w:r w:rsidRPr="00731969">
        <w:rPr>
          <w:rFonts w:ascii="Arial" w:eastAsia="Calibri" w:hAnsi="Arial" w:cs="Arial"/>
          <w:b/>
          <w:color w:val="000000"/>
          <w:sz w:val="22"/>
          <w:szCs w:val="22"/>
          <w:u w:val="single"/>
        </w:rPr>
        <w:t>Note</w:t>
      </w:r>
      <w:r w:rsidRPr="00731969">
        <w:rPr>
          <w:rFonts w:ascii="Arial" w:eastAsia="Calibri" w:hAnsi="Arial" w:cs="Arial"/>
          <w:color w:val="000000"/>
          <w:sz w:val="22"/>
          <w:szCs w:val="22"/>
        </w:rPr>
        <w:t xml:space="preserve"> - Failure to complete this Post Event form will require the applicant to repay the grant(s) to Mayo County Council and will exclude applicants from future grant schemes. </w:t>
      </w:r>
    </w:p>
    <w:p w14:paraId="6E65FB2A" w14:textId="77777777" w:rsidR="00731969" w:rsidRPr="00731969" w:rsidRDefault="00731969" w:rsidP="0036716D">
      <w:pPr>
        <w:pBdr>
          <w:top w:val="nil"/>
          <w:left w:val="nil"/>
          <w:bottom w:val="nil"/>
          <w:right w:val="nil"/>
          <w:between w:val="nil"/>
        </w:pBdr>
        <w:jc w:val="both"/>
        <w:rPr>
          <w:rFonts w:ascii="Arial" w:eastAsia="Calibri" w:hAnsi="Arial" w:cs="Arial"/>
          <w:b/>
          <w:color w:val="000000"/>
          <w:sz w:val="22"/>
          <w:szCs w:val="22"/>
        </w:rPr>
      </w:pPr>
    </w:p>
    <w:bookmarkEnd w:id="1"/>
    <w:p w14:paraId="59616BEC" w14:textId="77777777" w:rsidR="00731969" w:rsidRPr="00731969" w:rsidRDefault="00731969" w:rsidP="0036716D">
      <w:pPr>
        <w:pBdr>
          <w:top w:val="nil"/>
          <w:left w:val="nil"/>
          <w:bottom w:val="nil"/>
          <w:right w:val="nil"/>
          <w:between w:val="nil"/>
        </w:pBdr>
        <w:jc w:val="both"/>
        <w:rPr>
          <w:rFonts w:ascii="Arial" w:eastAsia="Calibri" w:hAnsi="Arial" w:cs="Arial"/>
          <w:b/>
          <w:color w:val="000000"/>
          <w:sz w:val="22"/>
          <w:szCs w:val="22"/>
        </w:rPr>
      </w:pPr>
    </w:p>
    <w:p w14:paraId="09762BB5" w14:textId="77777777" w:rsidR="00731969" w:rsidRPr="00731969" w:rsidRDefault="00731969" w:rsidP="0036716D">
      <w:pPr>
        <w:pBdr>
          <w:top w:val="nil"/>
          <w:left w:val="nil"/>
          <w:bottom w:val="nil"/>
          <w:right w:val="nil"/>
          <w:between w:val="nil"/>
        </w:pBdr>
        <w:jc w:val="both"/>
        <w:rPr>
          <w:rFonts w:ascii="Arial" w:eastAsia="Calibri" w:hAnsi="Arial" w:cs="Arial"/>
          <w:b/>
          <w:color w:val="000000"/>
          <w:sz w:val="22"/>
          <w:szCs w:val="22"/>
        </w:rPr>
      </w:pPr>
    </w:p>
    <w:sectPr w:rsidR="00731969" w:rsidRPr="00731969" w:rsidSect="00E602CA">
      <w:headerReference w:type="default" r:id="rId12"/>
      <w:footerReference w:type="default" r:id="rId13"/>
      <w:pgSz w:w="12240" w:h="15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A5F4" w14:textId="77777777" w:rsidR="00B92095" w:rsidRDefault="00B92095">
      <w:r>
        <w:separator/>
      </w:r>
    </w:p>
  </w:endnote>
  <w:endnote w:type="continuationSeparator" w:id="0">
    <w:p w14:paraId="48F657BF" w14:textId="77777777" w:rsidR="00B92095" w:rsidRDefault="00B9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987D" w14:textId="7454CC18" w:rsidR="00943CF7" w:rsidRDefault="00E602CA">
    <w:pPr>
      <w:pBdr>
        <w:top w:val="nil"/>
        <w:left w:val="nil"/>
        <w:bottom w:val="nil"/>
        <w:right w:val="nil"/>
        <w:between w:val="nil"/>
      </w:pBdr>
      <w:tabs>
        <w:tab w:val="right" w:pos="9020"/>
      </w:tabs>
      <w:rPr>
        <w:rFonts w:ascii="Helvetica Neue" w:eastAsia="Helvetica Neue" w:hAnsi="Helvetica Neue" w:cs="Helvetica Neue"/>
        <w:color w:val="000000"/>
      </w:rPr>
    </w:pPr>
    <w:r>
      <w:rPr>
        <w:noProof/>
      </w:rPr>
      <w:drawing>
        <wp:anchor distT="0" distB="0" distL="114300" distR="114300" simplePos="0" relativeHeight="251661312" behindDoc="1" locked="0" layoutInCell="1" allowOverlap="1" wp14:anchorId="6A02A2DA" wp14:editId="460C36FA">
          <wp:simplePos x="0" y="0"/>
          <wp:positionH relativeFrom="margin">
            <wp:posOffset>-152400</wp:posOffset>
          </wp:positionH>
          <wp:positionV relativeFrom="paragraph">
            <wp:posOffset>-332740</wp:posOffset>
          </wp:positionV>
          <wp:extent cx="1171575" cy="796925"/>
          <wp:effectExtent l="0" t="0" r="9525" b="3175"/>
          <wp:wrapTight wrapText="bothSides">
            <wp:wrapPolygon edited="0">
              <wp:start x="0" y="0"/>
              <wp:lineTo x="0" y="21170"/>
              <wp:lineTo x="21424" y="21170"/>
              <wp:lineTo x="21424" y="0"/>
              <wp:lineTo x="0" y="0"/>
            </wp:wrapPolygon>
          </wp:wrapTight>
          <wp:docPr id="1" name="Picture 1" descr="A white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gol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1575" cy="796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9B8E566" wp14:editId="7426ACFA">
          <wp:simplePos x="0" y="0"/>
          <wp:positionH relativeFrom="margin">
            <wp:posOffset>3589655</wp:posOffset>
          </wp:positionH>
          <wp:positionV relativeFrom="paragraph">
            <wp:posOffset>-95250</wp:posOffset>
          </wp:positionV>
          <wp:extent cx="2429510" cy="427990"/>
          <wp:effectExtent l="0" t="0" r="8890" b="0"/>
          <wp:wrapTight wrapText="bothSides">
            <wp:wrapPolygon edited="0">
              <wp:start x="0" y="0"/>
              <wp:lineTo x="0" y="20190"/>
              <wp:lineTo x="21510" y="20190"/>
              <wp:lineTo x="21510" y="0"/>
              <wp:lineTo x="0" y="0"/>
            </wp:wrapPolygon>
          </wp:wrapTight>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9510" cy="427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3E0799F" wp14:editId="56113838">
          <wp:simplePos x="0" y="0"/>
          <wp:positionH relativeFrom="margin">
            <wp:posOffset>1289685</wp:posOffset>
          </wp:positionH>
          <wp:positionV relativeFrom="paragraph">
            <wp:posOffset>-319405</wp:posOffset>
          </wp:positionV>
          <wp:extent cx="2062480" cy="876300"/>
          <wp:effectExtent l="0" t="0" r="0" b="0"/>
          <wp:wrapTight wrapText="bothSides">
            <wp:wrapPolygon edited="0">
              <wp:start x="0" y="0"/>
              <wp:lineTo x="0" y="21130"/>
              <wp:lineTo x="21347" y="21130"/>
              <wp:lineTo x="21347" y="0"/>
              <wp:lineTo x="0" y="0"/>
            </wp:wrapPolygon>
          </wp:wrapTight>
          <wp:docPr id="2" name="Picture 2" descr="A white and brown rectang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and brown rectangle with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062480" cy="876300"/>
                  </a:xfrm>
                  <a:prstGeom prst="rect">
                    <a:avLst/>
                  </a:prstGeom>
                </pic:spPr>
              </pic:pic>
            </a:graphicData>
          </a:graphic>
          <wp14:sizeRelH relativeFrom="page">
            <wp14:pctWidth>0</wp14:pctWidth>
          </wp14:sizeRelH>
          <wp14:sizeRelV relativeFrom="page">
            <wp14:pctHeight>0</wp14:pctHeight>
          </wp14:sizeRelV>
        </wp:anchor>
      </w:drawing>
    </w:r>
    <w:r w:rsidR="0036716D" w:rsidRPr="0036716D">
      <w:rPr>
        <w:rFonts w:ascii="Helvetica Neue" w:eastAsia="Helvetica Neue" w:hAnsi="Helvetica Neue" w:cs="Helvetica Neue"/>
        <w:color w:val="000000"/>
      </w:rPr>
      <w:ptab w:relativeTo="margin" w:alignment="center" w:leader="none"/>
    </w:r>
    <w:r w:rsidR="0036716D" w:rsidRPr="0036716D">
      <w:rPr>
        <w:rFonts w:ascii="Helvetica Neue" w:eastAsia="Helvetica Neue" w:hAnsi="Helvetica Neue" w:cs="Helvetica Neue"/>
        <w:color w:val="00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C077" w14:textId="77777777" w:rsidR="00B92095" w:rsidRDefault="00B92095">
      <w:r>
        <w:separator/>
      </w:r>
    </w:p>
  </w:footnote>
  <w:footnote w:type="continuationSeparator" w:id="0">
    <w:p w14:paraId="07AD8DA5" w14:textId="77777777" w:rsidR="00B92095" w:rsidRDefault="00B9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31DF" w14:textId="69D00E0E" w:rsidR="00943CF7" w:rsidRDefault="00943CF7">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DE9"/>
    <w:multiLevelType w:val="multilevel"/>
    <w:tmpl w:val="F87A151A"/>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190B66A9"/>
    <w:multiLevelType w:val="multilevel"/>
    <w:tmpl w:val="69622B3E"/>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1C4D702A"/>
    <w:multiLevelType w:val="multilevel"/>
    <w:tmpl w:val="9962D36A"/>
    <w:lvl w:ilvl="0">
      <w:start w:val="1"/>
      <w:numFmt w:val="decimal"/>
      <w:lvlText w:val="%1."/>
      <w:lvlJc w:val="left"/>
      <w:pPr>
        <w:ind w:left="720" w:hanging="357"/>
      </w:pPr>
      <w:rPr>
        <w:smallCaps w:val="0"/>
        <w:strike w:val="0"/>
        <w:shd w:val="clear" w:color="auto" w:fill="auto"/>
        <w:vertAlign w:val="baseline"/>
      </w:rPr>
    </w:lvl>
    <w:lvl w:ilvl="1">
      <w:start w:val="1"/>
      <w:numFmt w:val="lowerLetter"/>
      <w:lvlText w:val="%2."/>
      <w:lvlJc w:val="left"/>
      <w:pPr>
        <w:ind w:left="1440" w:hanging="357"/>
      </w:pPr>
      <w:rPr>
        <w:smallCaps w:val="0"/>
        <w:strike w:val="0"/>
        <w:shd w:val="clear" w:color="auto" w:fill="auto"/>
        <w:vertAlign w:val="baseline"/>
      </w:rPr>
    </w:lvl>
    <w:lvl w:ilvl="2">
      <w:start w:val="1"/>
      <w:numFmt w:val="lowerRoman"/>
      <w:lvlText w:val="%3."/>
      <w:lvlJc w:val="left"/>
      <w:pPr>
        <w:ind w:left="2160" w:hanging="303"/>
      </w:pPr>
      <w:rPr>
        <w:smallCaps w:val="0"/>
        <w:strike w:val="0"/>
        <w:shd w:val="clear" w:color="auto" w:fill="auto"/>
        <w:vertAlign w:val="baseline"/>
      </w:rPr>
    </w:lvl>
    <w:lvl w:ilvl="3">
      <w:start w:val="1"/>
      <w:numFmt w:val="decimal"/>
      <w:lvlText w:val="%4."/>
      <w:lvlJc w:val="left"/>
      <w:pPr>
        <w:ind w:left="2880" w:hanging="357"/>
      </w:pPr>
      <w:rPr>
        <w:smallCaps w:val="0"/>
        <w:strike w:val="0"/>
        <w:shd w:val="clear" w:color="auto" w:fill="auto"/>
        <w:vertAlign w:val="baseline"/>
      </w:rPr>
    </w:lvl>
    <w:lvl w:ilvl="4">
      <w:start w:val="1"/>
      <w:numFmt w:val="lowerLetter"/>
      <w:lvlText w:val="%5."/>
      <w:lvlJc w:val="left"/>
      <w:pPr>
        <w:ind w:left="3600" w:hanging="357"/>
      </w:pPr>
      <w:rPr>
        <w:smallCaps w:val="0"/>
        <w:strike w:val="0"/>
        <w:shd w:val="clear" w:color="auto" w:fill="auto"/>
        <w:vertAlign w:val="baseline"/>
      </w:rPr>
    </w:lvl>
    <w:lvl w:ilvl="5">
      <w:start w:val="1"/>
      <w:numFmt w:val="lowerRoman"/>
      <w:lvlText w:val="%6."/>
      <w:lvlJc w:val="left"/>
      <w:pPr>
        <w:ind w:left="4320" w:hanging="303"/>
      </w:pPr>
      <w:rPr>
        <w:smallCaps w:val="0"/>
        <w:strike w:val="0"/>
        <w:shd w:val="clear" w:color="auto" w:fill="auto"/>
        <w:vertAlign w:val="baseline"/>
      </w:rPr>
    </w:lvl>
    <w:lvl w:ilvl="6">
      <w:start w:val="1"/>
      <w:numFmt w:val="decimal"/>
      <w:lvlText w:val="%7."/>
      <w:lvlJc w:val="left"/>
      <w:pPr>
        <w:ind w:left="5040" w:hanging="357"/>
      </w:pPr>
      <w:rPr>
        <w:smallCaps w:val="0"/>
        <w:strike w:val="0"/>
        <w:shd w:val="clear" w:color="auto" w:fill="auto"/>
        <w:vertAlign w:val="baseline"/>
      </w:rPr>
    </w:lvl>
    <w:lvl w:ilvl="7">
      <w:start w:val="1"/>
      <w:numFmt w:val="lowerLetter"/>
      <w:lvlText w:val="%8."/>
      <w:lvlJc w:val="left"/>
      <w:pPr>
        <w:ind w:left="5760" w:hanging="357"/>
      </w:pPr>
      <w:rPr>
        <w:smallCaps w:val="0"/>
        <w:strike w:val="0"/>
        <w:shd w:val="clear" w:color="auto" w:fill="auto"/>
        <w:vertAlign w:val="baseline"/>
      </w:rPr>
    </w:lvl>
    <w:lvl w:ilvl="8">
      <w:start w:val="1"/>
      <w:numFmt w:val="lowerRoman"/>
      <w:lvlText w:val="%9."/>
      <w:lvlJc w:val="left"/>
      <w:pPr>
        <w:ind w:left="6480" w:hanging="303"/>
      </w:pPr>
      <w:rPr>
        <w:smallCaps w:val="0"/>
        <w:strike w:val="0"/>
        <w:shd w:val="clear" w:color="auto" w:fill="auto"/>
        <w:vertAlign w:val="baseline"/>
      </w:rPr>
    </w:lvl>
  </w:abstractNum>
  <w:abstractNum w:abstractNumId="3" w15:restartNumberingAfterBreak="0">
    <w:nsid w:val="20BB53CE"/>
    <w:multiLevelType w:val="multilevel"/>
    <w:tmpl w:val="B13E417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20BC7484"/>
    <w:multiLevelType w:val="multilevel"/>
    <w:tmpl w:val="93EE9F66"/>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5" w15:restartNumberingAfterBreak="0">
    <w:nsid w:val="305A3A84"/>
    <w:multiLevelType w:val="multilevel"/>
    <w:tmpl w:val="2674B25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abstractNum w:abstractNumId="6" w15:restartNumberingAfterBreak="0">
    <w:nsid w:val="334515A8"/>
    <w:multiLevelType w:val="multilevel"/>
    <w:tmpl w:val="195C4594"/>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21"/>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21"/>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21"/>
      </w:pPr>
      <w:rPr>
        <w:b/>
        <w:smallCaps w:val="0"/>
        <w:strike w:val="0"/>
        <w:shd w:val="clear" w:color="auto" w:fill="auto"/>
        <w:vertAlign w:val="baseline"/>
      </w:rPr>
    </w:lvl>
  </w:abstractNum>
  <w:abstractNum w:abstractNumId="7" w15:restartNumberingAfterBreak="0">
    <w:nsid w:val="4F0D5C3B"/>
    <w:multiLevelType w:val="hybridMultilevel"/>
    <w:tmpl w:val="29A649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111226A"/>
    <w:multiLevelType w:val="multilevel"/>
    <w:tmpl w:val="DE62E81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821119458">
    <w:abstractNumId w:val="4"/>
  </w:num>
  <w:num w:numId="2" w16cid:durableId="564607137">
    <w:abstractNumId w:val="1"/>
  </w:num>
  <w:num w:numId="3" w16cid:durableId="1482576647">
    <w:abstractNumId w:val="3"/>
  </w:num>
  <w:num w:numId="4" w16cid:durableId="972295150">
    <w:abstractNumId w:val="8"/>
  </w:num>
  <w:num w:numId="5" w16cid:durableId="177620898">
    <w:abstractNumId w:val="0"/>
  </w:num>
  <w:num w:numId="6" w16cid:durableId="188878951">
    <w:abstractNumId w:val="2"/>
  </w:num>
  <w:num w:numId="7" w16cid:durableId="562178417">
    <w:abstractNumId w:val="5"/>
  </w:num>
  <w:num w:numId="8" w16cid:durableId="580062249">
    <w:abstractNumId w:val="6"/>
  </w:num>
  <w:num w:numId="9" w16cid:durableId="434905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F7"/>
    <w:rsid w:val="001201D4"/>
    <w:rsid w:val="0036716D"/>
    <w:rsid w:val="003813CF"/>
    <w:rsid w:val="00512874"/>
    <w:rsid w:val="006123C3"/>
    <w:rsid w:val="00731969"/>
    <w:rsid w:val="00943CF7"/>
    <w:rsid w:val="00B26E48"/>
    <w:rsid w:val="00B669D7"/>
    <w:rsid w:val="00B92095"/>
    <w:rsid w:val="00E602CA"/>
    <w:rsid w:val="00F312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0003"/>
  <w15:docId w15:val="{6BCC882E-6952-4124-B0A8-AE041B4A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31969"/>
    <w:pPr>
      <w:tabs>
        <w:tab w:val="center" w:pos="4513"/>
        <w:tab w:val="right" w:pos="9026"/>
      </w:tabs>
    </w:pPr>
  </w:style>
  <w:style w:type="character" w:customStyle="1" w:styleId="HeaderChar">
    <w:name w:val="Header Char"/>
    <w:basedOn w:val="DefaultParagraphFont"/>
    <w:link w:val="Header"/>
    <w:uiPriority w:val="99"/>
    <w:rsid w:val="00731969"/>
  </w:style>
  <w:style w:type="paragraph" w:styleId="Footer">
    <w:name w:val="footer"/>
    <w:basedOn w:val="Normal"/>
    <w:link w:val="FooterChar"/>
    <w:uiPriority w:val="99"/>
    <w:unhideWhenUsed/>
    <w:rsid w:val="00731969"/>
    <w:pPr>
      <w:tabs>
        <w:tab w:val="center" w:pos="4513"/>
        <w:tab w:val="right" w:pos="9026"/>
      </w:tabs>
    </w:pPr>
  </w:style>
  <w:style w:type="character" w:customStyle="1" w:styleId="FooterChar">
    <w:name w:val="Footer Char"/>
    <w:basedOn w:val="DefaultParagraphFont"/>
    <w:link w:val="Footer"/>
    <w:uiPriority w:val="99"/>
    <w:rsid w:val="00731969"/>
  </w:style>
  <w:style w:type="character" w:styleId="Hyperlink">
    <w:name w:val="Hyperlink"/>
    <w:basedOn w:val="DefaultParagraphFont"/>
    <w:uiPriority w:val="99"/>
    <w:unhideWhenUsed/>
    <w:rsid w:val="00731969"/>
    <w:rPr>
      <w:color w:val="0563C1" w:themeColor="hyperlink"/>
      <w:u w:val="single"/>
    </w:rPr>
  </w:style>
  <w:style w:type="character" w:styleId="UnresolvedMention">
    <w:name w:val="Unresolved Mention"/>
    <w:basedOn w:val="DefaultParagraphFont"/>
    <w:uiPriority w:val="99"/>
    <w:semiHidden/>
    <w:unhideWhenUsed/>
    <w:rsid w:val="00731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ireland.gov.ie/app/uploads/2019/12/Mayo-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eative.ireland.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communities@mayococo.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eativecommunities@Mayococo.ie" TargetMode="External"/><Relationship Id="rId4" Type="http://schemas.openxmlformats.org/officeDocument/2006/relationships/webSettings" Target="webSettings.xml"/><Relationship Id="rId9" Type="http://schemas.openxmlformats.org/officeDocument/2006/relationships/hyperlink" Target="http://www.mayo.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Creative Ireland Theme for Word Docs">
  <a:themeElements>
    <a:clrScheme name="Creative Ireland">
      <a:dk1>
        <a:srgbClr val="B39E6A"/>
      </a:dk1>
      <a:lt1>
        <a:srgbClr val="FFFFFF"/>
      </a:lt1>
      <a:dk2>
        <a:srgbClr val="000000"/>
      </a:dk2>
      <a:lt2>
        <a:srgbClr val="E7E6E6"/>
      </a:lt2>
      <a:accent1>
        <a:srgbClr val="00AAA1"/>
      </a:accent1>
      <a:accent2>
        <a:srgbClr val="73C92D"/>
      </a:accent2>
      <a:accent3>
        <a:srgbClr val="F6A04D"/>
      </a:accent3>
      <a:accent4>
        <a:srgbClr val="FF7548"/>
      </a:accent4>
      <a:accent5>
        <a:srgbClr val="E95485"/>
      </a:accent5>
      <a:accent6>
        <a:srgbClr val="E1D8C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livia Cullinan</cp:lastModifiedBy>
  <cp:revision>7</cp:revision>
  <dcterms:created xsi:type="dcterms:W3CDTF">2024-02-13T21:12:00Z</dcterms:created>
  <dcterms:modified xsi:type="dcterms:W3CDTF">2024-02-14T16:28:00Z</dcterms:modified>
</cp:coreProperties>
</file>